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5909E2" w:rsidRDefault="00CD6F41" w:rsidP="00CD6F41">
      <w:pPr>
        <w:rPr>
          <w:lang w:val="es-ES"/>
        </w:rPr>
      </w:pPr>
      <w:r w:rsidRPr="005909E2">
        <w:rPr>
          <w:lang w:val="es-ES"/>
        </w:rPr>
        <w:t>(Solo para el programa ISV Royalty)</w:t>
      </w:r>
    </w:p>
    <w:tbl>
      <w:tblPr>
        <w:tblW w:w="10368" w:type="dxa"/>
        <w:tblInd w:w="-14" w:type="dxa"/>
        <w:tblLook w:val="01E0" w:firstRow="1" w:lastRow="1" w:firstColumn="1" w:lastColumn="1" w:noHBand="0" w:noVBand="0"/>
      </w:tblPr>
      <w:tblGrid>
        <w:gridCol w:w="10368"/>
      </w:tblGrid>
      <w:tr w:rsidR="00CD6F41" w:rsidRPr="005909E2" w14:paraId="2D3DFB65" w14:textId="77777777" w:rsidTr="00CD6F41">
        <w:trPr>
          <w:trHeight w:val="432"/>
        </w:trPr>
        <w:tc>
          <w:tcPr>
            <w:tcW w:w="10368" w:type="dxa"/>
            <w:shd w:val="clear" w:color="auto" w:fill="000080"/>
            <w:hideMark/>
          </w:tcPr>
          <w:p w14:paraId="65D3669A" w14:textId="7B9CE9A6" w:rsidR="00CD6F41" w:rsidRPr="005909E2" w:rsidRDefault="00CD6F41" w:rsidP="005909E2">
            <w:pPr>
              <w:spacing w:line="276" w:lineRule="auto"/>
              <w:rPr>
                <w:b/>
                <w:sz w:val="24"/>
                <w:szCs w:val="24"/>
                <w:vertAlign w:val="superscript"/>
              </w:rPr>
            </w:pPr>
            <w:r w:rsidRPr="005909E2">
              <w:rPr>
                <w:b/>
                <w:sz w:val="24"/>
                <w:szCs w:val="24"/>
              </w:rPr>
              <w:t>Microsoft</w:t>
            </w:r>
            <w:bookmarkStart w:id="0" w:name="_Toc104560352"/>
            <w:bookmarkStart w:id="1" w:name="_Toc104876516"/>
            <w:bookmarkStart w:id="2" w:name="_Toc116219461"/>
            <w:r w:rsidR="005909E2" w:rsidRPr="00ED6BF7">
              <w:rPr>
                <w:rStyle w:val="FootnoteReference"/>
                <w:rFonts w:eastAsia="SimSun"/>
                <w:b/>
                <w:color w:val="FFFFFF"/>
                <w:sz w:val="24"/>
                <w:szCs w:val="24"/>
                <w:lang w:val="es-ES"/>
              </w:rPr>
              <w:footnoteReference w:id="1"/>
            </w:r>
            <w:r w:rsidRPr="005909E2">
              <w:rPr>
                <w:b/>
                <w:sz w:val="24"/>
                <w:szCs w:val="24"/>
              </w:rPr>
              <w:t xml:space="preserve"> </w:t>
            </w:r>
            <w:bookmarkEnd w:id="0"/>
            <w:bookmarkEnd w:id="1"/>
            <w:bookmarkEnd w:id="2"/>
            <w:r w:rsidRPr="005909E2">
              <w:rPr>
                <w:b/>
                <w:sz w:val="24"/>
                <w:szCs w:val="24"/>
              </w:rPr>
              <w:t xml:space="preserve">BizTalk Server 2016 Branch </w:t>
            </w:r>
            <w:r w:rsidRPr="00ED6BF7">
              <w:rPr>
                <w:b/>
                <w:sz w:val="24"/>
                <w:szCs w:val="24"/>
                <w:highlight w:val="lightGray"/>
                <w:u w:val="single"/>
              </w:rPr>
              <w:fldChar w:fldCharType="begin">
                <w:ffData>
                  <w:name w:val="Text33"/>
                  <w:enabled/>
                  <w:calcOnExit w:val="0"/>
                  <w:textInput/>
                </w:ffData>
              </w:fldChar>
            </w:r>
            <w:r w:rsidRPr="00ED6BF7">
              <w:rPr>
                <w:b/>
                <w:sz w:val="24"/>
                <w:szCs w:val="24"/>
                <w:highlight w:val="lightGray"/>
                <w:u w:val="single"/>
              </w:rPr>
              <w:instrText xml:space="preserve"> FORMTEXT </w:instrText>
            </w:r>
            <w:r w:rsidRPr="00ED6BF7">
              <w:rPr>
                <w:b/>
                <w:sz w:val="24"/>
                <w:szCs w:val="24"/>
                <w:highlight w:val="lightGray"/>
                <w:u w:val="single"/>
              </w:rPr>
            </w:r>
            <w:r w:rsidRPr="00ED6BF7">
              <w:rPr>
                <w:b/>
                <w:sz w:val="24"/>
                <w:szCs w:val="24"/>
                <w:highlight w:val="lightGray"/>
                <w:u w:val="single"/>
              </w:rPr>
              <w:fldChar w:fldCharType="separate"/>
            </w:r>
            <w:bookmarkStart w:id="3" w:name="_GoBack"/>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bookmarkEnd w:id="3"/>
            <w:r>
              <w:fldChar w:fldCharType="end"/>
            </w:r>
            <w:r w:rsidR="005909E2" w:rsidRPr="00ED6BF7">
              <w:rPr>
                <w:rStyle w:val="FootnoteReference"/>
                <w:rFonts w:eastAsia="SimSun"/>
                <w:b/>
                <w:color w:val="FFFFFF"/>
                <w:sz w:val="24"/>
                <w:szCs w:val="24"/>
                <w:lang w:val="es-ES"/>
              </w:rPr>
              <w:footnoteReference w:id="2"/>
            </w:r>
            <w:r w:rsidRPr="005909E2">
              <w:rPr>
                <w:rStyle w:val="Heading1SuperCharChar"/>
                <w:szCs w:val="24"/>
              </w:rPr>
              <w:t xml:space="preserve"> </w:t>
            </w:r>
          </w:p>
        </w:tc>
      </w:tr>
      <w:tr w:rsidR="00CD6F41" w:rsidRPr="005909E2" w14:paraId="2078E7DC" w14:textId="77777777" w:rsidTr="00CD6F41">
        <w:tc>
          <w:tcPr>
            <w:tcW w:w="10368" w:type="dxa"/>
            <w:tcMar>
              <w:top w:w="0" w:type="dxa"/>
              <w:left w:w="115" w:type="dxa"/>
              <w:bottom w:w="0" w:type="dxa"/>
              <w:right w:w="115" w:type="dxa"/>
            </w:tcMar>
          </w:tcPr>
          <w:p w14:paraId="3DE220AB" w14:textId="77777777" w:rsidR="00CD6F41" w:rsidRPr="005909E2" w:rsidRDefault="00CD6F41">
            <w:pPr>
              <w:spacing w:line="276" w:lineRule="auto"/>
              <w:rPr>
                <w:b/>
                <w:bCs/>
                <w:sz w:val="24"/>
                <w:szCs w:val="24"/>
              </w:rPr>
            </w:pPr>
          </w:p>
          <w:p w14:paraId="270C04D5" w14:textId="182FD0B9" w:rsidR="00CD6F41" w:rsidRPr="005909E2" w:rsidRDefault="00CD6F41" w:rsidP="005909E2">
            <w:pPr>
              <w:spacing w:line="276" w:lineRule="auto"/>
              <w:rPr>
                <w:b/>
                <w:sz w:val="24"/>
                <w:szCs w:val="24"/>
              </w:rPr>
            </w:pPr>
            <w:r w:rsidRPr="005909E2">
              <w:rPr>
                <w:b/>
                <w:sz w:val="24"/>
                <w:szCs w:val="24"/>
              </w:rPr>
              <w:t xml:space="preserve">Licencias: </w:t>
            </w:r>
            <w:bookmarkStart w:id="4" w:name="Text33"/>
            <w:r>
              <w:rPr>
                <w:b/>
                <w:sz w:val="24"/>
                <w:szCs w:val="24"/>
              </w:rPr>
              <w:fldChar w:fldCharType="begin">
                <w:ffData>
                  <w:name w:val="Text33"/>
                  <w:enabled/>
                  <w:calcOnExit w:val="0"/>
                  <w:textInput/>
                </w:ffData>
              </w:fldChar>
            </w:r>
            <w:r w:rsidRPr="005909E2">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5909E2" w:rsidRPr="005909E2">
              <w:rPr>
                <w:rStyle w:val="FootnoteReference"/>
                <w:rFonts w:eastAsia="SimSun"/>
                <w:b/>
                <w:sz w:val="24"/>
                <w:szCs w:val="24"/>
                <w:lang w:val="es-ES"/>
              </w:rPr>
              <w:footnoteReference w:id="3"/>
            </w:r>
          </w:p>
        </w:tc>
      </w:tr>
      <w:tr w:rsidR="00CD6F41" w:rsidRPr="005909E2" w14:paraId="5C3A3C7A" w14:textId="77777777" w:rsidTr="00CD6F41">
        <w:tc>
          <w:tcPr>
            <w:tcW w:w="10368" w:type="dxa"/>
          </w:tcPr>
          <w:p w14:paraId="59639439" w14:textId="77777777" w:rsidR="00CD6F41" w:rsidRPr="005909E2" w:rsidRDefault="00CD6F41">
            <w:pPr>
              <w:spacing w:line="276" w:lineRule="auto"/>
              <w:rPr>
                <w:b/>
                <w:sz w:val="24"/>
                <w:szCs w:val="24"/>
              </w:rPr>
            </w:pPr>
          </w:p>
        </w:tc>
      </w:tr>
      <w:tr w:rsidR="00CD6F41" w:rsidRPr="00DB6D8F"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5909E2" w:rsidRDefault="00CD6F41">
            <w:pPr>
              <w:spacing w:line="276" w:lineRule="auto"/>
              <w:rPr>
                <w:b/>
                <w:sz w:val="20"/>
                <w:szCs w:val="20"/>
                <w:lang w:val="es-ES"/>
              </w:rPr>
            </w:pPr>
            <w:r w:rsidRPr="005909E2">
              <w:rPr>
                <w:b/>
                <w:sz w:val="20"/>
                <w:szCs w:val="20"/>
                <w:lang w:val="es-ES"/>
              </w:rPr>
              <w:t>CONTRATO DE LICENCIA DEL USUARIO FINAL</w:t>
            </w:r>
          </w:p>
        </w:tc>
      </w:tr>
    </w:tbl>
    <w:p w14:paraId="7BACBC44" w14:textId="052B1766" w:rsidR="00CD6F41" w:rsidRPr="005909E2" w:rsidRDefault="00174165" w:rsidP="005909E2">
      <w:pPr>
        <w:rPr>
          <w:lang w:val="es-ES"/>
        </w:rPr>
      </w:pPr>
      <w:r w:rsidRPr="005909E2">
        <w:rPr>
          <w:rFonts w:eastAsia="SimSun"/>
          <w:sz w:val="20"/>
          <w:szCs w:val="20"/>
          <w:lang w:val="es-ES"/>
        </w:rPr>
        <w:t xml:space="preserve">Estos términos de licencia son un contrato entre </w:t>
      </w:r>
      <w:r w:rsidRPr="005909E2">
        <w:rPr>
          <w:sz w:val="20"/>
          <w:szCs w:val="20"/>
          <w:lang w:val="es-ES"/>
        </w:rPr>
        <w:t xml:space="preserve">usted y </w:t>
      </w:r>
      <w:r w:rsidRPr="005909E2">
        <w:rPr>
          <w:rFonts w:eastAsia="SimSun"/>
          <w:sz w:val="20"/>
          <w:szCs w:val="20"/>
          <w:lang w:val="es-ES"/>
        </w:rPr>
        <w:t>el licenciante de la aplicación de software o conjunto de aplicaciones con las que adquirió el software de Microsoft (</w:t>
      </w:r>
      <w:r w:rsidR="005909E2">
        <w:rPr>
          <w:rFonts w:eastAsia="SimSun"/>
          <w:sz w:val="20"/>
          <w:szCs w:val="20"/>
          <w:lang w:val="es-ES"/>
        </w:rPr>
        <w:t>“</w:t>
      </w:r>
      <w:r w:rsidRPr="005909E2">
        <w:rPr>
          <w:rFonts w:eastAsia="SimSun"/>
          <w:sz w:val="20"/>
          <w:szCs w:val="20"/>
          <w:lang w:val="es-ES"/>
        </w:rPr>
        <w:t>Licenciante</w:t>
      </w:r>
      <w:r w:rsidR="005909E2">
        <w:rPr>
          <w:rFonts w:eastAsia="SimSun"/>
          <w:sz w:val="20"/>
          <w:szCs w:val="20"/>
          <w:lang w:val="es-ES"/>
        </w:rPr>
        <w:t>”</w:t>
      </w:r>
      <w:r w:rsidRPr="005909E2">
        <w:rPr>
          <w:rFonts w:eastAsia="SimSun"/>
          <w:sz w:val="20"/>
          <w:szCs w:val="20"/>
          <w:lang w:val="es-ES"/>
        </w:rPr>
        <w:t>)</w:t>
      </w:r>
      <w:r w:rsidRPr="005909E2">
        <w:rPr>
          <w:sz w:val="20"/>
          <w:szCs w:val="20"/>
          <w:lang w:val="es-ES"/>
        </w:rPr>
        <w:t xml:space="preserve">. </w:t>
      </w:r>
      <w:r w:rsidRPr="005909E2">
        <w:rPr>
          <w:rFonts w:eastAsia="SimSun"/>
          <w:sz w:val="20"/>
          <w:szCs w:val="20"/>
          <w:lang w:val="es-ES"/>
        </w:rPr>
        <w:t xml:space="preserve">Microsoft Corporation o una de sus filiales (en conjunto, </w:t>
      </w:r>
      <w:r w:rsidR="005909E2">
        <w:rPr>
          <w:rFonts w:eastAsia="SimSun"/>
          <w:sz w:val="20"/>
          <w:szCs w:val="20"/>
          <w:lang w:val="es-ES"/>
        </w:rPr>
        <w:t>“</w:t>
      </w:r>
      <w:r w:rsidRPr="005909E2">
        <w:rPr>
          <w:rFonts w:eastAsia="SimSun"/>
          <w:sz w:val="20"/>
          <w:szCs w:val="20"/>
          <w:lang w:val="es-ES"/>
        </w:rPr>
        <w:t>Microsoft</w:t>
      </w:r>
      <w:r w:rsidR="005909E2">
        <w:rPr>
          <w:rFonts w:eastAsia="SimSun"/>
          <w:sz w:val="20"/>
          <w:szCs w:val="20"/>
          <w:lang w:val="es-ES"/>
        </w:rPr>
        <w:t>”</w:t>
      </w:r>
      <w:r w:rsidRPr="005909E2">
        <w:rPr>
          <w:rFonts w:eastAsia="SimSun"/>
          <w:sz w:val="20"/>
          <w:szCs w:val="20"/>
          <w:lang w:val="es-ES"/>
        </w:rPr>
        <w:t>) ha licenciado el software al Licenciante.</w:t>
      </w:r>
    </w:p>
    <w:p w14:paraId="2CBF8526" w14:textId="017CCE4B" w:rsidR="009F26C9" w:rsidRPr="005909E2" w:rsidRDefault="00CD6F41" w:rsidP="00CD6F41">
      <w:pPr>
        <w:widowControl w:val="0"/>
        <w:rPr>
          <w:lang w:val="es-ES"/>
        </w:rPr>
      </w:pPr>
      <w:r w:rsidRPr="005909E2">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5909E2">
        <w:rPr>
          <w:rFonts w:eastAsia="SimSun"/>
          <w:sz w:val="20"/>
          <w:szCs w:val="20"/>
          <w:lang w:val="es-ES"/>
        </w:rPr>
        <w:t>Estos términos también se aplicarán a los siguientes elementos de Microsoft:</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actualizaciones,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complementos, y</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servicios basados en Internet</w:t>
      </w:r>
    </w:p>
    <w:p w14:paraId="61537AF8" w14:textId="77777777" w:rsidR="009F26C9" w:rsidRPr="005909E2" w:rsidRDefault="00174165">
      <w:pPr>
        <w:widowControl w:val="0"/>
        <w:rPr>
          <w:lang w:val="es-ES"/>
        </w:rPr>
      </w:pPr>
      <w:r w:rsidRPr="005909E2">
        <w:rPr>
          <w:rFonts w:eastAsia="SimSun"/>
          <w:sz w:val="20"/>
          <w:szCs w:val="20"/>
          <w:lang w:val="es-ES"/>
        </w:rPr>
        <w:t>Todos ellos deben corresponder a este software, salvo que existan otros términos aplicables a dichos elementos. En tal caso, se aplicarán esos términos.</w:t>
      </w:r>
    </w:p>
    <w:p w14:paraId="5AA16ECF" w14:textId="44D45E54" w:rsidR="009F26C9" w:rsidRPr="00DB6D8F" w:rsidRDefault="00174165">
      <w:pPr>
        <w:pStyle w:val="Preamble"/>
        <w:widowControl w:val="0"/>
        <w:rPr>
          <w:b w:val="0"/>
          <w:bCs w:val="0"/>
          <w:lang w:val="es-ES"/>
        </w:rPr>
      </w:pPr>
      <w:r w:rsidRPr="005909E2">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7E24D88E" w14:textId="77777777" w:rsidR="009F26C9" w:rsidRPr="00DB6D8F" w:rsidRDefault="00174165">
      <w:pPr>
        <w:pStyle w:val="Preamble"/>
        <w:widowControl w:val="0"/>
        <w:rPr>
          <w:b w:val="0"/>
          <w:bCs w:val="0"/>
          <w:lang w:val="es-ES"/>
        </w:rPr>
      </w:pPr>
      <w:r w:rsidRPr="005909E2">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6694CC39" w14:textId="77777777" w:rsidR="009F26C9" w:rsidRPr="005909E2" w:rsidRDefault="00174165">
      <w:pPr>
        <w:pStyle w:val="PreambleBorderAbove"/>
        <w:widowControl w:val="0"/>
        <w:rPr>
          <w:lang w:val="es-ES"/>
        </w:rPr>
      </w:pPr>
      <w:r w:rsidRPr="005909E2">
        <w:rPr>
          <w:rFonts w:eastAsia="SimSun"/>
          <w:sz w:val="20"/>
          <w:szCs w:val="20"/>
          <w:lang w:val="es-ES"/>
        </w:rPr>
        <w:t>Si cumple estos términos de licencia, dispondrá de los siguientes derechos por cada servidor que licencie adecuadamente</w:t>
      </w:r>
      <w:r w:rsidRPr="005909E2">
        <w:rPr>
          <w:rFonts w:eastAsia="SimSun"/>
          <w:color w:val="000000"/>
          <w:sz w:val="20"/>
          <w:szCs w:val="20"/>
          <w:lang w:val="es-ES"/>
        </w:rPr>
        <w:t>.</w:t>
      </w:r>
    </w:p>
    <w:p w14:paraId="756BA4A9" w14:textId="77777777" w:rsidR="009F26C9" w:rsidRPr="00F17857" w:rsidRDefault="00174165">
      <w:pPr>
        <w:pStyle w:val="Heading1"/>
        <w:widowControl w:val="0"/>
        <w:ind w:left="360" w:hanging="360"/>
      </w:pPr>
      <w:r>
        <w:rPr>
          <w:rFonts w:eastAsia="SimSun"/>
          <w:sz w:val="20"/>
          <w:szCs w:val="20"/>
        </w:rPr>
        <w:t>INFORMACIÓN GENERAL.</w:t>
      </w:r>
    </w:p>
    <w:p w14:paraId="3D98CE32" w14:textId="77777777" w:rsidR="009F26C9" w:rsidRPr="00DB6D8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El software incluye:</w:t>
      </w:r>
    </w:p>
    <w:p w14:paraId="2A2B3619" w14:textId="77777777" w:rsidR="009F26C9" w:rsidRPr="00F17857" w:rsidRDefault="00174165">
      <w:pPr>
        <w:pStyle w:val="Bullet3"/>
        <w:widowControl w:val="0"/>
      </w:pPr>
      <w:r>
        <w:rPr>
          <w:rFonts w:eastAsia="SimSun"/>
          <w:sz w:val="20"/>
          <w:szCs w:val="20"/>
        </w:rPr>
        <w:t>software de servidor y</w:t>
      </w:r>
    </w:p>
    <w:p w14:paraId="56C72011" w14:textId="77777777" w:rsidR="009F26C9" w:rsidRPr="005909E2" w:rsidRDefault="00174165">
      <w:pPr>
        <w:pStyle w:val="Bullet3"/>
        <w:widowControl w:val="0"/>
        <w:rPr>
          <w:lang w:val="es-ES"/>
        </w:rPr>
      </w:pPr>
      <w:r w:rsidRPr="005909E2">
        <w:rPr>
          <w:rFonts w:eastAsia="SimSun"/>
          <w:sz w:val="20"/>
          <w:szCs w:val="20"/>
          <w:lang w:val="es-ES"/>
        </w:rPr>
        <w:t>software adicional que se puede utilizar directamente solo con el software de servidor o indirectamente a través de otro software adicional.</w:t>
      </w:r>
    </w:p>
    <w:p w14:paraId="302614DA" w14:textId="77777777" w:rsidR="009F26C9" w:rsidRPr="00DB6D8F" w:rsidRDefault="00174165">
      <w:pPr>
        <w:pStyle w:val="Heading2"/>
        <w:widowControl w:val="0"/>
        <w:rPr>
          <w:b w:val="0"/>
          <w:bCs w:val="0"/>
          <w:lang w:val="es-ES"/>
        </w:rPr>
      </w:pPr>
      <w:r w:rsidRPr="005909E2">
        <w:rPr>
          <w:rFonts w:eastAsia="SimSun"/>
          <w:sz w:val="20"/>
          <w:szCs w:val="20"/>
          <w:lang w:val="es-ES"/>
        </w:rPr>
        <w:t xml:space="preserve">Modelo de licencia. </w:t>
      </w:r>
      <w:r w:rsidRPr="005909E2">
        <w:rPr>
          <w:rFonts w:eastAsia="SimSun"/>
          <w:b w:val="0"/>
          <w:bCs w:val="0"/>
          <w:sz w:val="20"/>
          <w:szCs w:val="20"/>
          <w:lang w:val="es-ES"/>
        </w:rPr>
        <w:t>La licencia del software se concede de acuerdo con las siguientes condiciones:</w:t>
      </w:r>
    </w:p>
    <w:p w14:paraId="3FFABF85" w14:textId="77777777" w:rsidR="009F26C9" w:rsidRPr="005909E2" w:rsidRDefault="008A6E49">
      <w:pPr>
        <w:pStyle w:val="Bullet3"/>
        <w:widowControl w:val="0"/>
        <w:rPr>
          <w:lang w:val="es-ES"/>
        </w:rPr>
      </w:pPr>
      <w:r w:rsidRPr="005909E2">
        <w:rPr>
          <w:rFonts w:eastAsia="SimSun"/>
          <w:b/>
          <w:sz w:val="20"/>
          <w:szCs w:val="20"/>
          <w:lang w:val="es-ES"/>
        </w:rPr>
        <w:t>Modelo de Licencia por Núcleo</w:t>
      </w:r>
      <w:r w:rsidRPr="00C36084">
        <w:rPr>
          <w:rFonts w:eastAsia="SimSun"/>
          <w:b/>
          <w:bCs/>
          <w:sz w:val="20"/>
          <w:szCs w:val="20"/>
          <w:lang w:val="es-ES"/>
        </w:rPr>
        <w:t>:</w:t>
      </w:r>
      <w:r w:rsidRPr="005909E2">
        <w:rPr>
          <w:rFonts w:eastAsia="SimSun"/>
          <w:sz w:val="20"/>
          <w:szCs w:val="20"/>
          <w:lang w:val="es-ES"/>
        </w:rPr>
        <w:t xml:space="preserve"> el número de núcleos físicos y/o virtuales en el servidor.</w:t>
      </w:r>
    </w:p>
    <w:p w14:paraId="1192205E" w14:textId="77777777" w:rsidR="009F26C9" w:rsidRPr="00F17857" w:rsidRDefault="00174165">
      <w:pPr>
        <w:pStyle w:val="Heading2"/>
        <w:widowControl w:val="0"/>
      </w:pPr>
      <w:r>
        <w:rPr>
          <w:rFonts w:eastAsia="SimSun"/>
          <w:sz w:val="20"/>
          <w:szCs w:val="20"/>
        </w:rPr>
        <w:t>Terminología de las licencias.</w:t>
      </w:r>
    </w:p>
    <w:p w14:paraId="2DF081D4" w14:textId="434879B9" w:rsidR="009F26C9" w:rsidRPr="005909E2" w:rsidRDefault="00174165" w:rsidP="005909E2">
      <w:pPr>
        <w:pStyle w:val="Bullet3"/>
        <w:widowControl w:val="0"/>
        <w:rPr>
          <w:lang w:val="es-ES"/>
        </w:rPr>
      </w:pPr>
      <w:r w:rsidRPr="005909E2">
        <w:rPr>
          <w:rFonts w:eastAsia="SimSun"/>
          <w:b/>
          <w:bCs/>
          <w:sz w:val="20"/>
          <w:szCs w:val="20"/>
          <w:lang w:val="es-ES"/>
        </w:rPr>
        <w:t>Instancia.</w:t>
      </w:r>
      <w:r w:rsidRPr="005909E2">
        <w:rPr>
          <w:rFonts w:eastAsia="SimSun"/>
          <w:sz w:val="20"/>
          <w:szCs w:val="20"/>
          <w:lang w:val="es-ES"/>
        </w:rPr>
        <w:t xml:space="preserve"> Se crea una </w:t>
      </w:r>
      <w:r w:rsidR="005909E2">
        <w:rPr>
          <w:rFonts w:eastAsia="SimSun"/>
          <w:sz w:val="20"/>
          <w:szCs w:val="20"/>
          <w:lang w:val="es-ES"/>
        </w:rPr>
        <w:t>“</w:t>
      </w:r>
      <w:r w:rsidRPr="005909E2">
        <w:rPr>
          <w:rFonts w:eastAsia="SimSun"/>
          <w:sz w:val="20"/>
          <w:szCs w:val="20"/>
          <w:lang w:val="es-ES"/>
        </w:rPr>
        <w:t>instancia</w:t>
      </w:r>
      <w:r w:rsidR="005909E2">
        <w:rPr>
          <w:rFonts w:eastAsia="SimSun"/>
          <w:sz w:val="20"/>
          <w:szCs w:val="20"/>
          <w:lang w:val="es-ES"/>
        </w:rPr>
        <w:t>”</w:t>
      </w:r>
      <w:r w:rsidRPr="005909E2">
        <w:rPr>
          <w:rFonts w:eastAsia="SimSun"/>
          <w:sz w:val="20"/>
          <w:szCs w:val="20"/>
          <w:lang w:val="es-ES"/>
        </w:rPr>
        <w:t xml:space="preserve"> del software mediante el procedimiento de instalación o configuración del software. También se crea una instancia del software al duplicar una instancia existente. Cuando se hace </w:t>
      </w:r>
      <w:r w:rsidRPr="005909E2">
        <w:rPr>
          <w:rFonts w:eastAsia="SimSun"/>
          <w:sz w:val="20"/>
          <w:szCs w:val="20"/>
          <w:lang w:val="es-ES"/>
        </w:rPr>
        <w:lastRenderedPageBreak/>
        <w:t xml:space="preserve">referencia al software en el presente contrato, se incluyen las </w:t>
      </w:r>
      <w:r w:rsidR="005909E2">
        <w:rPr>
          <w:rFonts w:eastAsia="SimSun"/>
          <w:sz w:val="20"/>
          <w:szCs w:val="20"/>
          <w:lang w:val="es-ES"/>
        </w:rPr>
        <w:t>“</w:t>
      </w:r>
      <w:r w:rsidRPr="005909E2">
        <w:rPr>
          <w:rFonts w:eastAsia="SimSun"/>
          <w:sz w:val="20"/>
          <w:szCs w:val="20"/>
          <w:lang w:val="es-ES"/>
        </w:rPr>
        <w:t>instancias</w:t>
      </w:r>
      <w:r w:rsidR="005909E2">
        <w:rPr>
          <w:rFonts w:eastAsia="SimSun"/>
          <w:sz w:val="20"/>
          <w:szCs w:val="20"/>
          <w:lang w:val="es-ES"/>
        </w:rPr>
        <w:t>”</w:t>
      </w:r>
      <w:r w:rsidRPr="005909E2">
        <w:rPr>
          <w:rFonts w:eastAsia="SimSun"/>
          <w:sz w:val="20"/>
          <w:szCs w:val="20"/>
          <w:lang w:val="es-ES"/>
        </w:rPr>
        <w:t xml:space="preserve"> del software.</w:t>
      </w:r>
    </w:p>
    <w:p w14:paraId="7EB16705" w14:textId="59EA015D" w:rsidR="009F26C9" w:rsidRPr="005909E2" w:rsidRDefault="00174165" w:rsidP="005909E2">
      <w:pPr>
        <w:pStyle w:val="Bullet3"/>
        <w:widowControl w:val="0"/>
        <w:rPr>
          <w:lang w:val="es-ES"/>
        </w:rPr>
      </w:pPr>
      <w:r w:rsidRPr="005909E2">
        <w:rPr>
          <w:rFonts w:eastAsia="SimSun"/>
          <w:b/>
          <w:bCs/>
          <w:sz w:val="20"/>
          <w:szCs w:val="20"/>
          <w:lang w:val="es-ES"/>
        </w:rPr>
        <w:t>Ejecutar una instancia.</w:t>
      </w:r>
      <w:r w:rsidRPr="005909E2">
        <w:rPr>
          <w:rFonts w:eastAsia="SimSun"/>
          <w:sz w:val="20"/>
          <w:szCs w:val="20"/>
          <w:lang w:val="es-ES"/>
        </w:rPr>
        <w:t xml:space="preserve"> Usted </w:t>
      </w:r>
      <w:r w:rsidR="005909E2">
        <w:rPr>
          <w:rFonts w:eastAsia="SimSun"/>
          <w:sz w:val="20"/>
          <w:szCs w:val="20"/>
          <w:lang w:val="es-ES"/>
        </w:rPr>
        <w:t>“</w:t>
      </w:r>
      <w:r w:rsidRPr="005909E2">
        <w:rPr>
          <w:rFonts w:eastAsia="SimSun"/>
          <w:sz w:val="20"/>
          <w:szCs w:val="20"/>
          <w:lang w:val="es-ES"/>
        </w:rPr>
        <w:t>ejecuta una instancia</w:t>
      </w:r>
      <w:r w:rsidR="005909E2">
        <w:rPr>
          <w:rFonts w:eastAsia="SimSun"/>
          <w:sz w:val="20"/>
          <w:szCs w:val="20"/>
          <w:lang w:val="es-ES"/>
        </w:rPr>
        <w:t>”</w:t>
      </w:r>
      <w:r w:rsidRPr="005909E2">
        <w:rPr>
          <w:rFonts w:eastAsia="SimSun"/>
          <w:sz w:val="20"/>
          <w:szCs w:val="20"/>
          <w:lang w:val="es-ES"/>
        </w:rPr>
        <w:t xml:space="preserve"> del software cuando la carga en la memoria y ejecuta una o varias de sus instrucciones. Una vez que se ejecute, se considerará que la instancia está en ejecución (con independencia de que se sigan ejecutando o no sus instrucciones) hasta que se quite de la memoria.</w:t>
      </w:r>
    </w:p>
    <w:p w14:paraId="76CA362E" w14:textId="55B629AF" w:rsidR="009F26C9" w:rsidRPr="005909E2" w:rsidRDefault="00174165" w:rsidP="005909E2">
      <w:pPr>
        <w:pStyle w:val="Bullet3"/>
        <w:widowControl w:val="0"/>
        <w:rPr>
          <w:lang w:val="es-ES"/>
        </w:rPr>
      </w:pPr>
      <w:r w:rsidRPr="005909E2">
        <w:rPr>
          <w:rFonts w:eastAsia="SimSun"/>
          <w:b/>
          <w:bCs/>
          <w:sz w:val="20"/>
          <w:szCs w:val="20"/>
          <w:lang w:val="es-ES"/>
        </w:rPr>
        <w:t>Entorno de Sistema Operativo (</w:t>
      </w:r>
      <w:r w:rsidR="005909E2">
        <w:rPr>
          <w:rFonts w:eastAsia="SimSun"/>
          <w:b/>
          <w:bCs/>
          <w:sz w:val="20"/>
          <w:szCs w:val="20"/>
          <w:lang w:val="es-ES"/>
        </w:rPr>
        <w:t>“</w:t>
      </w:r>
      <w:r w:rsidRPr="005909E2">
        <w:rPr>
          <w:rFonts w:eastAsia="SimSun"/>
          <w:b/>
          <w:bCs/>
          <w:sz w:val="20"/>
          <w:szCs w:val="20"/>
          <w:lang w:val="es-ES"/>
        </w:rPr>
        <w:t>OSE</w:t>
      </w:r>
      <w:r w:rsidR="005909E2">
        <w:rPr>
          <w:rFonts w:eastAsia="SimSun"/>
          <w:b/>
          <w:bCs/>
          <w:sz w:val="20"/>
          <w:szCs w:val="20"/>
          <w:lang w:val="es-ES"/>
        </w:rPr>
        <w:t>”</w:t>
      </w:r>
      <w:r w:rsidRPr="005909E2">
        <w:rPr>
          <w:rFonts w:eastAsia="SimSun"/>
          <w:b/>
          <w:bCs/>
          <w:sz w:val="20"/>
          <w:szCs w:val="20"/>
          <w:lang w:val="es-ES"/>
        </w:rPr>
        <w:t>, Operating System Environment).</w:t>
      </w:r>
      <w:r w:rsidRPr="005909E2">
        <w:rPr>
          <w:rFonts w:eastAsia="SimSun"/>
          <w:sz w:val="20"/>
          <w:szCs w:val="20"/>
          <w:lang w:val="es-ES"/>
        </w:rPr>
        <w:t xml:space="preserve"> Un </w:t>
      </w:r>
      <w:r w:rsidR="005909E2">
        <w:rPr>
          <w:rFonts w:eastAsia="SimSun"/>
          <w:sz w:val="20"/>
          <w:szCs w:val="20"/>
          <w:lang w:val="es-ES"/>
        </w:rPr>
        <w:t>“</w:t>
      </w:r>
      <w:r w:rsidRPr="005909E2">
        <w:rPr>
          <w:rFonts w:eastAsia="SimSun"/>
          <w:sz w:val="20"/>
          <w:szCs w:val="20"/>
          <w:lang w:val="es-ES"/>
        </w:rPr>
        <w:t>entorno de sistema operativo</w:t>
      </w:r>
      <w:r w:rsidR="005909E2">
        <w:rPr>
          <w:rFonts w:eastAsia="SimSun"/>
          <w:sz w:val="20"/>
          <w:szCs w:val="20"/>
          <w:lang w:val="es-ES"/>
        </w:rPr>
        <w:t>”</w:t>
      </w:r>
      <w:r w:rsidRPr="005909E2">
        <w:rPr>
          <w:rFonts w:eastAsia="SimSun"/>
          <w:sz w:val="20"/>
          <w:szCs w:val="20"/>
          <w:lang w:val="es-ES"/>
        </w:rPr>
        <w:t xml:space="preserve"> u </w:t>
      </w:r>
      <w:r w:rsidR="005909E2">
        <w:rPr>
          <w:rFonts w:eastAsia="SimSun"/>
          <w:sz w:val="20"/>
          <w:szCs w:val="20"/>
          <w:lang w:val="es-ES"/>
        </w:rPr>
        <w:t>“</w:t>
      </w:r>
      <w:r w:rsidRPr="005909E2">
        <w:rPr>
          <w:rFonts w:eastAsia="SimSun"/>
          <w:sz w:val="20"/>
          <w:szCs w:val="20"/>
          <w:lang w:val="es-ES"/>
        </w:rPr>
        <w:t>OSE</w:t>
      </w:r>
      <w:r w:rsidR="005909E2">
        <w:rPr>
          <w:rFonts w:eastAsia="SimSun"/>
          <w:sz w:val="20"/>
          <w:szCs w:val="20"/>
          <w:lang w:val="es-ES"/>
        </w:rPr>
        <w:t>”</w:t>
      </w:r>
      <w:r w:rsidRPr="005909E2">
        <w:rPr>
          <w:rFonts w:eastAsia="SimSun"/>
          <w:sz w:val="20"/>
          <w:szCs w:val="20"/>
          <w:lang w:val="es-ES"/>
        </w:rPr>
        <w:t xml:space="preserve"> es</w:t>
      </w:r>
    </w:p>
    <w:p w14:paraId="468D7D38" w14:textId="77777777" w:rsidR="009F26C9" w:rsidRPr="005909E2" w:rsidRDefault="00174165">
      <w:pPr>
        <w:pStyle w:val="Bullet4"/>
        <w:widowControl w:val="0"/>
        <w:rPr>
          <w:lang w:val="es-ES"/>
        </w:rPr>
      </w:pPr>
      <w:r w:rsidRPr="005909E2">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3D09A695" w14:textId="77777777" w:rsidR="009F26C9" w:rsidRPr="005909E2" w:rsidRDefault="00174165">
      <w:pPr>
        <w:pStyle w:val="Bullet4"/>
        <w:widowControl w:val="0"/>
        <w:rPr>
          <w:lang w:val="es-ES"/>
        </w:rPr>
      </w:pPr>
      <w:r w:rsidRPr="005909E2">
        <w:rPr>
          <w:rFonts w:eastAsia="SimSun"/>
          <w:sz w:val="20"/>
          <w:szCs w:val="20"/>
          <w:lang w:val="es-ES"/>
        </w:rPr>
        <w:t>las instancias de aplicaciones, si las hay, configuradas para ejecutarse en la instancia de sistema operativo o en las partes antes identificadas.</w:t>
      </w:r>
    </w:p>
    <w:p w14:paraId="364888C8" w14:textId="77777777" w:rsidR="009F26C9" w:rsidRPr="005909E2" w:rsidRDefault="00174165">
      <w:pPr>
        <w:pStyle w:val="Body3"/>
        <w:widowControl w:val="0"/>
        <w:rPr>
          <w:lang w:val="es-ES"/>
        </w:rPr>
      </w:pPr>
      <w:r w:rsidRPr="005909E2">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17B434A7" w14:textId="77777777" w:rsidR="009F26C9" w:rsidRPr="005909E2" w:rsidRDefault="00174165">
      <w:pPr>
        <w:pStyle w:val="Bullet4"/>
        <w:widowControl w:val="0"/>
        <w:rPr>
          <w:lang w:val="es-ES"/>
        </w:rPr>
      </w:pPr>
      <w:r w:rsidRPr="005909E2">
        <w:rPr>
          <w:rFonts w:eastAsia="SimSun"/>
          <w:sz w:val="20"/>
          <w:szCs w:val="20"/>
          <w:lang w:val="es-ES"/>
        </w:rPr>
        <w:t>un entorno de sistema operativo físico</w:t>
      </w:r>
    </w:p>
    <w:p w14:paraId="7754B5E5" w14:textId="77777777" w:rsidR="009F26C9" w:rsidRPr="005909E2" w:rsidRDefault="00174165">
      <w:pPr>
        <w:pStyle w:val="Bullet4"/>
        <w:widowControl w:val="0"/>
        <w:rPr>
          <w:lang w:val="es-ES"/>
        </w:rPr>
      </w:pPr>
      <w:r w:rsidRPr="005909E2">
        <w:rPr>
          <w:rFonts w:eastAsia="SimSun"/>
          <w:sz w:val="20"/>
          <w:szCs w:val="20"/>
          <w:lang w:val="es-ES"/>
        </w:rPr>
        <w:t>uno o varios entornos de sistema operativo virtuales.</w:t>
      </w:r>
    </w:p>
    <w:p w14:paraId="07D2FA1F" w14:textId="77777777" w:rsidR="009F26C9" w:rsidRPr="005909E2" w:rsidRDefault="00174165">
      <w:pPr>
        <w:pStyle w:val="Bullet3"/>
        <w:widowControl w:val="0"/>
        <w:rPr>
          <w:lang w:val="es-ES"/>
        </w:rPr>
      </w:pPr>
      <w:r w:rsidRPr="005909E2">
        <w:rPr>
          <w:rFonts w:eastAsia="SimSun"/>
          <w:b/>
          <w:bCs/>
          <w:sz w:val="20"/>
          <w:szCs w:val="20"/>
          <w:lang w:val="es-ES"/>
        </w:rPr>
        <w:t>Servidor.</w:t>
      </w:r>
      <w:r w:rsidRPr="005909E2">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43D22857" w14:textId="77777777" w:rsidR="009F26C9" w:rsidRPr="005909E2" w:rsidRDefault="00174165">
      <w:pPr>
        <w:pStyle w:val="Bullet3"/>
        <w:widowControl w:val="0"/>
        <w:rPr>
          <w:lang w:val="es-ES"/>
        </w:rPr>
      </w:pPr>
      <w:r w:rsidRPr="005909E2">
        <w:rPr>
          <w:rFonts w:eastAsia="SimSun"/>
          <w:b/>
          <w:bCs/>
          <w:sz w:val="20"/>
          <w:szCs w:val="20"/>
          <w:lang w:val="es-ES"/>
        </w:rPr>
        <w:t>Núcleo físico.</w:t>
      </w:r>
      <w:r w:rsidRPr="005909E2">
        <w:rPr>
          <w:rFonts w:eastAsia="SimSun"/>
          <w:sz w:val="20"/>
          <w:szCs w:val="20"/>
          <w:lang w:val="es-ES"/>
        </w:rPr>
        <w:t xml:space="preserve"> Un núcleo físico es un núcleo en un procesador físico. Un procesador físico se compone de uno o más núcleos físicos.</w:t>
      </w:r>
    </w:p>
    <w:p w14:paraId="70626A78" w14:textId="77777777" w:rsidR="008A6E49" w:rsidRPr="005909E2" w:rsidRDefault="008A6E49">
      <w:pPr>
        <w:pStyle w:val="Bullet3"/>
        <w:widowControl w:val="0"/>
        <w:rPr>
          <w:lang w:val="es-ES"/>
        </w:rPr>
      </w:pPr>
      <w:r w:rsidRPr="005909E2">
        <w:rPr>
          <w:rFonts w:eastAsia="SimSun"/>
          <w:b/>
          <w:sz w:val="20"/>
          <w:szCs w:val="20"/>
          <w:lang w:val="es-ES"/>
        </w:rPr>
        <w:t>Subproceso de hardware.</w:t>
      </w:r>
      <w:r w:rsidRPr="005909E2">
        <w:rPr>
          <w:rFonts w:eastAsia="SimSun"/>
          <w:sz w:val="20"/>
          <w:szCs w:val="20"/>
          <w:lang w:val="es-ES"/>
        </w:rPr>
        <w:t xml:space="preserve"> Un subproceso de hardware es un núcleo físico o un hipersubproceso en un procesador físico.</w:t>
      </w:r>
    </w:p>
    <w:p w14:paraId="0A9B67C5" w14:textId="77777777" w:rsidR="008A6E49" w:rsidRPr="00F17857" w:rsidRDefault="008A6E49">
      <w:pPr>
        <w:pStyle w:val="Bullet3"/>
        <w:widowControl w:val="0"/>
      </w:pPr>
      <w:r w:rsidRPr="005909E2">
        <w:rPr>
          <w:rFonts w:eastAsia="SimSun"/>
          <w:b/>
          <w:sz w:val="20"/>
          <w:szCs w:val="20"/>
          <w:lang w:val="es-ES"/>
        </w:rPr>
        <w:t>Núcleo virtual.</w:t>
      </w:r>
      <w:r w:rsidRPr="005909E2">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06E8B2E2" w14:textId="77777777" w:rsidR="009F26C9" w:rsidRPr="005909E2" w:rsidRDefault="00174165">
      <w:pPr>
        <w:pStyle w:val="Bullet3"/>
        <w:widowControl w:val="0"/>
        <w:rPr>
          <w:lang w:val="es-ES"/>
        </w:rPr>
      </w:pPr>
      <w:r w:rsidRPr="005909E2">
        <w:rPr>
          <w:rFonts w:eastAsia="SimSun"/>
          <w:b/>
          <w:bCs/>
          <w:sz w:val="20"/>
          <w:szCs w:val="20"/>
          <w:lang w:val="es-ES"/>
        </w:rPr>
        <w:t>Asignación de una licencia.</w:t>
      </w:r>
      <w:r w:rsidRPr="005909E2">
        <w:rPr>
          <w:rFonts w:eastAsia="SimSun"/>
          <w:sz w:val="20"/>
          <w:szCs w:val="20"/>
          <w:lang w:val="es-ES"/>
        </w:rPr>
        <w:t xml:space="preserve"> Ceder una licencia simplemente significa designar esa licencia a un servidor, dispositivo o usuario de la forma que se indica a continuación.</w:t>
      </w:r>
    </w:p>
    <w:p w14:paraId="28233210" w14:textId="77777777" w:rsidR="009F26C9" w:rsidRPr="00F17857" w:rsidRDefault="00174165">
      <w:pPr>
        <w:pStyle w:val="Heading1"/>
        <w:widowControl w:val="0"/>
        <w:ind w:left="360" w:hanging="360"/>
      </w:pPr>
      <w:r>
        <w:rPr>
          <w:rFonts w:eastAsia="SimSun"/>
          <w:sz w:val="20"/>
          <w:szCs w:val="20"/>
        </w:rPr>
        <w:t>DERECHOS DE USO.</w:t>
      </w:r>
    </w:p>
    <w:p w14:paraId="69445EDC" w14:textId="77777777" w:rsidR="00A9007D" w:rsidRPr="00DB6D8F" w:rsidRDefault="00174165">
      <w:pPr>
        <w:pStyle w:val="Heading2"/>
        <w:widowControl w:val="0"/>
        <w:rPr>
          <w:b w:val="0"/>
          <w:bCs w:val="0"/>
          <w:lang w:val="es-ES"/>
        </w:rPr>
      </w:pPr>
      <w:r w:rsidRPr="005909E2">
        <w:rPr>
          <w:rFonts w:eastAsia="SimSun"/>
          <w:sz w:val="20"/>
          <w:szCs w:val="20"/>
          <w:lang w:val="es-ES"/>
        </w:rPr>
        <w:t>Concesión de licencia de servidor.</w:t>
      </w:r>
      <w:r w:rsidRPr="005909E2">
        <w:rPr>
          <w:rFonts w:eastAsia="SimSun"/>
          <w:b w:val="0"/>
          <w:bCs w:val="0"/>
          <w:sz w:val="20"/>
          <w:szCs w:val="20"/>
          <w:lang w:val="es-ES"/>
        </w:rPr>
        <w:t xml:space="preserve"> Antes de ejecutar instancias del software de servidor en un servidor, debe determinar el número necesario de licencias de software y ceder dichas licencias a dicho servidor como se describe a continuación.</w:t>
      </w:r>
    </w:p>
    <w:p w14:paraId="7EF80FF6" w14:textId="77777777" w:rsidR="009F26C9" w:rsidRPr="00DB6D8F" w:rsidRDefault="00174165" w:rsidP="005A22F2">
      <w:pPr>
        <w:pStyle w:val="Heading2"/>
        <w:widowControl w:val="0"/>
        <w:rPr>
          <w:b w:val="0"/>
          <w:bCs w:val="0"/>
          <w:lang w:val="es-ES"/>
        </w:rPr>
      </w:pPr>
      <w:r w:rsidRPr="005909E2">
        <w:rPr>
          <w:rFonts w:eastAsia="SimSun"/>
          <w:sz w:val="20"/>
          <w:szCs w:val="20"/>
          <w:lang w:val="es-ES"/>
        </w:rPr>
        <w:t xml:space="preserve">Determinación del número de licencias necesarias. </w:t>
      </w:r>
      <w:r w:rsidRPr="005909E2">
        <w:rPr>
          <w:rFonts w:eastAsia="SimSun"/>
          <w:b w:val="0"/>
          <w:sz w:val="20"/>
          <w:szCs w:val="20"/>
          <w:lang w:val="es-ES"/>
        </w:rPr>
        <w:t>Tiene dos opciones de licencias:</w:t>
      </w:r>
    </w:p>
    <w:p w14:paraId="0D893BBE" w14:textId="77777777" w:rsidR="0003219B" w:rsidRPr="00DB6D8F" w:rsidRDefault="00174165" w:rsidP="00F060B9">
      <w:pPr>
        <w:pStyle w:val="Heading3Bold"/>
        <w:widowControl w:val="0"/>
        <w:numPr>
          <w:ilvl w:val="2"/>
          <w:numId w:val="14"/>
        </w:numPr>
        <w:tabs>
          <w:tab w:val="clear" w:pos="1077"/>
          <w:tab w:val="clear" w:pos="1440"/>
          <w:tab w:val="num" w:pos="1080"/>
        </w:tabs>
        <w:ind w:left="1080" w:hanging="360"/>
        <w:rPr>
          <w:b w:val="0"/>
          <w:bCs w:val="0"/>
          <w:lang w:val="es-ES"/>
        </w:rPr>
      </w:pPr>
      <w:r w:rsidRPr="005909E2">
        <w:rPr>
          <w:rFonts w:eastAsia="SimSun"/>
          <w:sz w:val="20"/>
          <w:szCs w:val="20"/>
          <w:lang w:val="es-ES"/>
        </w:rPr>
        <w:t>Núcleos físicos en un servidor.</w:t>
      </w:r>
      <w:r w:rsidRPr="005909E2">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 esto sujeto a un mínimo de cuatro licencias por procesador.</w:t>
      </w:r>
    </w:p>
    <w:p w14:paraId="64C5A6BD" w14:textId="77777777" w:rsidR="0003219B" w:rsidRPr="00DB6D8F" w:rsidRDefault="00624B42" w:rsidP="00F060B9">
      <w:pPr>
        <w:pStyle w:val="Heading3Bold"/>
        <w:widowControl w:val="0"/>
        <w:numPr>
          <w:ilvl w:val="2"/>
          <w:numId w:val="14"/>
        </w:numPr>
        <w:tabs>
          <w:tab w:val="clear" w:pos="1077"/>
          <w:tab w:val="clear" w:pos="1440"/>
          <w:tab w:val="num" w:pos="1080"/>
        </w:tabs>
        <w:ind w:left="1080" w:hanging="360"/>
        <w:rPr>
          <w:b w:val="0"/>
          <w:bCs w:val="0"/>
          <w:lang w:val="es-ES"/>
        </w:rPr>
      </w:pPr>
      <w:r w:rsidRPr="005909E2">
        <w:rPr>
          <w:rFonts w:eastAsia="SimSun"/>
          <w:sz w:val="20"/>
          <w:szCs w:val="20"/>
          <w:lang w:val="es-ES"/>
        </w:rPr>
        <w:t xml:space="preserve">OSE virtual individual. </w:t>
      </w:r>
      <w:r w:rsidRPr="005909E2">
        <w:rPr>
          <w:rFonts w:eastAsia="SimSun"/>
          <w:b w:val="0"/>
          <w:sz w:val="20"/>
          <w:szCs w:val="20"/>
          <w:lang w:val="es-ES"/>
        </w:rPr>
        <w:t xml:space="preserve">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w:t>
      </w:r>
      <w:r w:rsidRPr="005909E2">
        <w:rPr>
          <w:b w:val="0"/>
          <w:sz w:val="20"/>
          <w:szCs w:val="20"/>
          <w:lang w:val="es-ES"/>
        </w:rPr>
        <w:t>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0D9A7BC7" w14:textId="77777777" w:rsidR="009F26C9" w:rsidRPr="005909E2" w:rsidRDefault="00174165" w:rsidP="00F060B9">
      <w:pPr>
        <w:pStyle w:val="Heading2"/>
        <w:widowControl w:val="0"/>
        <w:rPr>
          <w:lang w:val="es-ES"/>
        </w:rPr>
      </w:pPr>
      <w:r w:rsidRPr="005909E2">
        <w:rPr>
          <w:sz w:val="20"/>
          <w:szCs w:val="20"/>
          <w:lang w:val="es-ES"/>
        </w:rPr>
        <w:t>Cesión del número de licencias necesarias para el servidor.</w:t>
      </w:r>
    </w:p>
    <w:p w14:paraId="7A8B2FF8" w14:textId="25164B00" w:rsidR="009F26C9" w:rsidRPr="00B21D1A" w:rsidRDefault="0013081E" w:rsidP="005909E2">
      <w:pPr>
        <w:pStyle w:val="Heading3Bold"/>
        <w:widowControl w:val="0"/>
        <w:numPr>
          <w:ilvl w:val="2"/>
          <w:numId w:val="49"/>
        </w:numPr>
        <w:tabs>
          <w:tab w:val="clear" w:pos="1077"/>
          <w:tab w:val="clear" w:pos="1440"/>
          <w:tab w:val="num" w:pos="1080"/>
        </w:tabs>
        <w:rPr>
          <w:b w:val="0"/>
          <w:bCs w:val="0"/>
          <w:lang w:val="es-ES"/>
        </w:rPr>
      </w:pPr>
      <w:r w:rsidRPr="005909E2">
        <w:rPr>
          <w:rFonts w:eastAsia="SimSun"/>
          <w:sz w:val="20"/>
          <w:szCs w:val="20"/>
          <w:lang w:val="es-ES"/>
        </w:rPr>
        <w:lastRenderedPageBreak/>
        <w:t>Cesión inicial.</w:t>
      </w:r>
      <w:r w:rsidRPr="005909E2">
        <w:rPr>
          <w:rFonts w:eastAsia="SimSun"/>
          <w:b w:val="0"/>
          <w:sz w:val="20"/>
          <w:szCs w:val="20"/>
          <w:lang w:val="es-ES"/>
        </w:rPr>
        <w:t xml:space="preserve"> Después de determinar el número de licencias de software que necesita para un servidor, debe asignarle ese número de licencias a dicho servidor. El servidor al cual le cede una licencia se considera el </w:t>
      </w:r>
      <w:r w:rsidR="005909E2">
        <w:rPr>
          <w:rFonts w:eastAsia="SimSun"/>
          <w:b w:val="0"/>
          <w:sz w:val="20"/>
          <w:szCs w:val="20"/>
          <w:lang w:val="es-ES"/>
        </w:rPr>
        <w:t>“</w:t>
      </w:r>
      <w:r w:rsidRPr="005909E2">
        <w:rPr>
          <w:rFonts w:eastAsia="SimSun"/>
          <w:b w:val="0"/>
          <w:sz w:val="20"/>
          <w:szCs w:val="20"/>
          <w:lang w:val="es-ES"/>
        </w:rPr>
        <w:t>servidor licenciado</w:t>
      </w:r>
      <w:r w:rsidR="005909E2">
        <w:rPr>
          <w:rFonts w:eastAsia="SimSun"/>
          <w:b w:val="0"/>
          <w:sz w:val="20"/>
          <w:szCs w:val="20"/>
          <w:lang w:val="es-ES"/>
        </w:rPr>
        <w:t>”</w:t>
      </w:r>
      <w:r w:rsidRPr="005909E2">
        <w:rPr>
          <w:rFonts w:eastAsia="SimSun"/>
          <w:b w:val="0"/>
          <w:sz w:val="20"/>
          <w:szCs w:val="20"/>
          <w:lang w:val="es-ES"/>
        </w:rPr>
        <w:t xml:space="preserve"> para dicha licencia. No puede ceder la misma licencia a más de un servidor. Una partición o división de hardware se considera un servidor independiente.</w:t>
      </w:r>
    </w:p>
    <w:p w14:paraId="48BC4384" w14:textId="77777777" w:rsidR="009F26C9" w:rsidRPr="00B21D1A" w:rsidRDefault="0013081E" w:rsidP="00F060B9">
      <w:pPr>
        <w:pStyle w:val="Heading3Bold"/>
        <w:widowControl w:val="0"/>
        <w:tabs>
          <w:tab w:val="clear" w:pos="1077"/>
          <w:tab w:val="clear" w:pos="1440"/>
          <w:tab w:val="num" w:pos="1080"/>
        </w:tabs>
        <w:rPr>
          <w:b w:val="0"/>
          <w:bCs w:val="0"/>
          <w:lang w:val="es-ES"/>
        </w:rPr>
      </w:pPr>
      <w:r w:rsidRPr="005909E2">
        <w:rPr>
          <w:rFonts w:eastAsia="SimSun"/>
          <w:sz w:val="20"/>
          <w:szCs w:val="20"/>
          <w:lang w:val="es-ES"/>
        </w:rPr>
        <w:t>Reasignación.</w:t>
      </w:r>
      <w:r w:rsidRPr="005909E2">
        <w:rPr>
          <w:rFonts w:eastAsia="SimSun"/>
          <w:b w:val="0"/>
          <w:sz w:val="20"/>
          <w:szCs w:val="20"/>
          <w:lang w:val="es-ES"/>
        </w:rPr>
        <w:t xml:space="preserve"> Puede reasignar una licencia, pero no dentro de los 90 días siguientes a su última asignación. Puede reasignar una licencia de software antes si retira el servidor licenciado al cual le cede la licencia debido a una falla permanente del hardware. Si reasigna una licencia, el servidor al cual le reasigna la licencia pasa a ser el nuevo servidor autorizado para dicha licencia.</w:t>
      </w:r>
    </w:p>
    <w:p w14:paraId="7976F3B2" w14:textId="77777777" w:rsidR="009F26C9" w:rsidRPr="00B21D1A" w:rsidRDefault="00174165" w:rsidP="00F060B9">
      <w:pPr>
        <w:pStyle w:val="Heading2"/>
        <w:widowControl w:val="0"/>
        <w:rPr>
          <w:b w:val="0"/>
          <w:bCs w:val="0"/>
          <w:lang w:val="es-ES"/>
        </w:rPr>
      </w:pPr>
      <w:r w:rsidRPr="005909E2">
        <w:rPr>
          <w:sz w:val="20"/>
          <w:szCs w:val="20"/>
          <w:lang w:val="es-ES"/>
        </w:rPr>
        <w:t>Ejecución</w:t>
      </w:r>
      <w:r w:rsidRPr="005909E2">
        <w:rPr>
          <w:rFonts w:eastAsia="SimSun"/>
          <w:sz w:val="20"/>
          <w:szCs w:val="20"/>
          <w:lang w:val="es-ES"/>
        </w:rPr>
        <w:t xml:space="preserve"> de instancias del software de servidor. </w:t>
      </w:r>
      <w:r w:rsidRPr="005909E2">
        <w:rPr>
          <w:rFonts w:eastAsia="SimSun"/>
          <w:b w:val="0"/>
          <w:sz w:val="20"/>
          <w:szCs w:val="20"/>
          <w:lang w:val="es-ES"/>
        </w:rPr>
        <w:t>El derecho que tiene de ejecutar instancias del software de servidor depende de la opción que haya elegido para determinar el número de licencias de software necesario.</w:t>
      </w:r>
    </w:p>
    <w:p w14:paraId="636FDE36" w14:textId="77777777" w:rsidR="009F26C9" w:rsidRPr="005909E2" w:rsidRDefault="00174165" w:rsidP="00F060B9">
      <w:pPr>
        <w:pStyle w:val="Heading3"/>
        <w:rPr>
          <w:lang w:val="es-ES"/>
        </w:rPr>
      </w:pPr>
      <w:r w:rsidRPr="005909E2">
        <w:rPr>
          <w:b/>
          <w:sz w:val="20"/>
          <w:szCs w:val="20"/>
          <w:lang w:val="es-ES"/>
        </w:rPr>
        <w:t xml:space="preserve">Núcleos Físicos en un Servidor. </w:t>
      </w:r>
      <w:r w:rsidRPr="005909E2">
        <w:rPr>
          <w:sz w:val="20"/>
          <w:szCs w:val="20"/>
          <w:lang w:val="es-ES"/>
        </w:rPr>
        <w:t>Por cada servidor al que haya cedido el número requerido de licencias según se detalla en la Sección 2(b)(i), usted podrá ejecutar en el servidor licenciado cualquier número de instancias del software de servidor en el OSE físico.</w:t>
      </w:r>
    </w:p>
    <w:p w14:paraId="55ACA2D8" w14:textId="77777777" w:rsidR="009F26C9" w:rsidRPr="005909E2" w:rsidRDefault="0013081E" w:rsidP="00F060B9">
      <w:pPr>
        <w:pStyle w:val="Heading3"/>
        <w:rPr>
          <w:lang w:val="es-ES"/>
        </w:rPr>
      </w:pPr>
      <w:r w:rsidRPr="005909E2">
        <w:rPr>
          <w:b/>
          <w:bCs/>
          <w:sz w:val="20"/>
          <w:szCs w:val="20"/>
          <w:lang w:val="es-ES"/>
        </w:rPr>
        <w:t>OSE virtual individual.</w:t>
      </w:r>
      <w:r w:rsidRPr="005909E2">
        <w:rPr>
          <w:sz w:val="20"/>
          <w:szCs w:val="20"/>
          <w:lang w:val="es-ES"/>
        </w:rPr>
        <w:t xml:space="preserve"> Por cada OSE virtual al cual le haya cedido el número requerido de licencias según se detalla en la Sección 2(b)(ii), usted tendrá el derecho de ejecutar cualquier número de instancias del software de servidor en ese OSE virtual.</w:t>
      </w:r>
    </w:p>
    <w:p w14:paraId="5AF02184" w14:textId="77777777" w:rsidR="009F26C9" w:rsidRPr="00B21D1A" w:rsidRDefault="00174165" w:rsidP="00F060B9">
      <w:pPr>
        <w:pStyle w:val="Heading2"/>
        <w:widowControl w:val="0"/>
        <w:rPr>
          <w:b w:val="0"/>
          <w:bCs w:val="0"/>
          <w:lang w:val="es-ES"/>
        </w:rPr>
      </w:pPr>
      <w:r w:rsidRPr="005909E2">
        <w:rPr>
          <w:sz w:val="20"/>
          <w:szCs w:val="20"/>
          <w:lang w:val="es-ES"/>
        </w:rPr>
        <w:t>Ejecución</w:t>
      </w:r>
      <w:r w:rsidRPr="005909E2">
        <w:rPr>
          <w:rFonts w:eastAsia="SimSun"/>
          <w:sz w:val="20"/>
          <w:szCs w:val="20"/>
          <w:lang w:val="es-ES"/>
        </w:rPr>
        <w:t xml:space="preserve"> de instancias del software adicional. </w:t>
      </w:r>
      <w:r w:rsidRPr="005909E2">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4942B81E" w14:textId="77777777" w:rsidR="009F26C9" w:rsidRPr="00F17857" w:rsidRDefault="00174165">
      <w:pPr>
        <w:pStyle w:val="Bullet3"/>
        <w:widowControl w:val="0"/>
      </w:pPr>
      <w:r>
        <w:rPr>
          <w:rFonts w:eastAsia="SimSun"/>
          <w:sz w:val="20"/>
          <w:szCs w:val="20"/>
        </w:rPr>
        <w:t>Herramientas de Administración y Supervisión</w:t>
      </w:r>
    </w:p>
    <w:p w14:paraId="1F9E37B5" w14:textId="77777777" w:rsidR="009F26C9" w:rsidRPr="00F17857" w:rsidRDefault="00174165">
      <w:pPr>
        <w:pStyle w:val="Bullet3"/>
        <w:widowControl w:val="0"/>
      </w:pPr>
      <w:r>
        <w:rPr>
          <w:rFonts w:eastAsia="SimSun"/>
          <w:sz w:val="20"/>
          <w:szCs w:val="20"/>
        </w:rPr>
        <w:t>Herramientas de Desarrollo</w:t>
      </w:r>
    </w:p>
    <w:p w14:paraId="13CBE84F" w14:textId="77777777" w:rsidR="009F26C9" w:rsidRPr="00F17857" w:rsidRDefault="00174165">
      <w:pPr>
        <w:pStyle w:val="Bullet3"/>
        <w:widowControl w:val="0"/>
      </w:pPr>
      <w:r>
        <w:rPr>
          <w:rFonts w:eastAsia="SimSun"/>
          <w:sz w:val="20"/>
          <w:szCs w:val="20"/>
        </w:rPr>
        <w:t>Kits de Desarrollo de Software</w:t>
      </w:r>
    </w:p>
    <w:p w14:paraId="109BD21A" w14:textId="77777777" w:rsidR="009F26C9" w:rsidRPr="00F17857" w:rsidRDefault="00174165">
      <w:pPr>
        <w:pStyle w:val="Bullet3"/>
        <w:widowControl w:val="0"/>
      </w:pPr>
      <w:r>
        <w:rPr>
          <w:rFonts w:eastAsia="SimSun"/>
          <w:sz w:val="20"/>
          <w:szCs w:val="20"/>
        </w:rPr>
        <w:t>Adaptador de Recepción HTTP</w:t>
      </w:r>
    </w:p>
    <w:p w14:paraId="44D7FA26" w14:textId="77777777" w:rsidR="009F26C9" w:rsidRPr="00F17857" w:rsidRDefault="00174165">
      <w:pPr>
        <w:pStyle w:val="Bullet3"/>
        <w:widowControl w:val="0"/>
      </w:pPr>
      <w:r>
        <w:rPr>
          <w:rFonts w:eastAsia="SimSun"/>
          <w:sz w:val="20"/>
          <w:szCs w:val="20"/>
        </w:rPr>
        <w:t>Adaptador de Recepción SOAP</w:t>
      </w:r>
    </w:p>
    <w:p w14:paraId="2CA46151" w14:textId="77777777" w:rsidR="009F26C9" w:rsidRPr="00F17857" w:rsidRDefault="00174165">
      <w:pPr>
        <w:pStyle w:val="Bullet3"/>
        <w:widowControl w:val="0"/>
      </w:pPr>
      <w:r>
        <w:rPr>
          <w:rFonts w:eastAsia="SimSun"/>
          <w:sz w:val="20"/>
          <w:szCs w:val="20"/>
        </w:rPr>
        <w:t>Servicio Web del Adaptador de Windows SharePoint Services</w:t>
      </w:r>
    </w:p>
    <w:p w14:paraId="39362E47" w14:textId="77777777" w:rsidR="009F26C9" w:rsidRPr="00F17857" w:rsidRDefault="00174165">
      <w:pPr>
        <w:pStyle w:val="Bullet3"/>
        <w:widowControl w:val="0"/>
      </w:pPr>
      <w:r>
        <w:rPr>
          <w:rFonts w:eastAsia="SimSun"/>
          <w:sz w:val="20"/>
          <w:szCs w:val="20"/>
        </w:rPr>
        <w:t>Adaptadores de Windows Communication Foundation</w:t>
      </w:r>
    </w:p>
    <w:p w14:paraId="6E9A2911" w14:textId="77777777" w:rsidR="009F26C9" w:rsidRPr="005909E2" w:rsidRDefault="00174165">
      <w:pPr>
        <w:pStyle w:val="Bullet3"/>
        <w:widowControl w:val="0"/>
        <w:rPr>
          <w:lang w:val="es-ES"/>
        </w:rPr>
      </w:pPr>
      <w:r w:rsidRPr="005909E2">
        <w:rPr>
          <w:rFonts w:eastAsia="SimSun"/>
          <w:sz w:val="20"/>
          <w:szCs w:val="20"/>
          <w:lang w:val="es-ES"/>
        </w:rPr>
        <w:t>API de Eventos de Supervisión de la Actividad Económica (BAM) y Herramientas Administrativas e Interceptores.</w:t>
      </w:r>
    </w:p>
    <w:p w14:paraId="2B2651C3" w14:textId="77777777" w:rsidR="009F26C9" w:rsidRPr="005909E2" w:rsidRDefault="00174165">
      <w:pPr>
        <w:pStyle w:val="Bullet3"/>
        <w:widowControl w:val="0"/>
        <w:rPr>
          <w:lang w:val="es-ES"/>
        </w:rPr>
      </w:pPr>
      <w:r w:rsidRPr="005909E2">
        <w:rPr>
          <w:rFonts w:eastAsia="SimSun"/>
          <w:sz w:val="20"/>
          <w:szCs w:val="20"/>
          <w:lang w:val="es-ES"/>
        </w:rPr>
        <w:t>Proveedor de Alertas BAM para Servicios de Notificación de SQL</w:t>
      </w:r>
    </w:p>
    <w:p w14:paraId="781B5E8F" w14:textId="77777777" w:rsidR="009F26C9" w:rsidRPr="00F17857" w:rsidRDefault="00174165">
      <w:pPr>
        <w:pStyle w:val="Bullet3"/>
        <w:widowControl w:val="0"/>
      </w:pPr>
      <w:r>
        <w:rPr>
          <w:rFonts w:eastAsia="SimSun"/>
          <w:sz w:val="20"/>
          <w:szCs w:val="20"/>
        </w:rPr>
        <w:t>Cliente de BAM</w:t>
      </w:r>
    </w:p>
    <w:p w14:paraId="4D07810B" w14:textId="77777777" w:rsidR="009F26C9" w:rsidRPr="005909E2" w:rsidRDefault="00174165">
      <w:pPr>
        <w:pStyle w:val="Bullet3"/>
        <w:widowControl w:val="0"/>
        <w:rPr>
          <w:lang w:val="es-ES"/>
        </w:rPr>
      </w:pPr>
      <w:r w:rsidRPr="005909E2">
        <w:rPr>
          <w:rFonts w:eastAsia="SimSun"/>
          <w:sz w:val="20"/>
          <w:szCs w:val="20"/>
          <w:lang w:val="es-ES"/>
        </w:rPr>
        <w:t>Esquemas y Plantillas Relacionados con BizTalk Server</w:t>
      </w:r>
    </w:p>
    <w:p w14:paraId="33EE6ED2" w14:textId="77777777" w:rsidR="009F26C9" w:rsidRPr="005909E2" w:rsidRDefault="00174165">
      <w:pPr>
        <w:pStyle w:val="Bullet3"/>
        <w:widowControl w:val="0"/>
        <w:rPr>
          <w:lang w:val="es-ES"/>
        </w:rPr>
      </w:pPr>
      <w:r w:rsidRPr="005909E2">
        <w:rPr>
          <w:rFonts w:eastAsia="SimSun"/>
          <w:sz w:val="20"/>
          <w:szCs w:val="20"/>
          <w:lang w:val="es-ES"/>
        </w:rPr>
        <w:t>Servicios de la Actividad de Negocio</w:t>
      </w:r>
    </w:p>
    <w:p w14:paraId="5D1E3060" w14:textId="77777777" w:rsidR="009F26C9" w:rsidRPr="005909E2" w:rsidRDefault="00174165">
      <w:pPr>
        <w:pStyle w:val="Bullet3"/>
        <w:widowControl w:val="0"/>
        <w:rPr>
          <w:lang w:val="es-ES"/>
        </w:rPr>
      </w:pPr>
      <w:r w:rsidRPr="005909E2">
        <w:rPr>
          <w:rFonts w:eastAsia="SimSun"/>
          <w:sz w:val="20"/>
          <w:szCs w:val="20"/>
          <w:lang w:val="es-ES"/>
        </w:rPr>
        <w:t xml:space="preserve">Servidor de Secreto Maestro/Inicio de Sesión Único Empresarial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de Reglas de Negocio</w:t>
      </w:r>
    </w:p>
    <w:p w14:paraId="3AD5F282" w14:textId="77777777" w:rsidR="009F26C9" w:rsidRPr="00F17857" w:rsidRDefault="00174165">
      <w:pPr>
        <w:pStyle w:val="Bullet3"/>
        <w:widowControl w:val="0"/>
      </w:pPr>
      <w:r>
        <w:rPr>
          <w:rFonts w:eastAsia="SimSun"/>
          <w:sz w:val="20"/>
          <w:szCs w:val="20"/>
        </w:rPr>
        <w:t>MQSeries Agent</w:t>
      </w:r>
    </w:p>
    <w:p w14:paraId="3CC5267D" w14:textId="77777777" w:rsidR="009F26C9" w:rsidRPr="00452598" w:rsidRDefault="00174165" w:rsidP="00F060B9">
      <w:pPr>
        <w:pStyle w:val="Heading2"/>
        <w:widowControl w:val="0"/>
        <w:rPr>
          <w:b w:val="0"/>
          <w:bCs w:val="0"/>
          <w:lang w:val="es-ES"/>
        </w:rPr>
      </w:pPr>
      <w:r w:rsidRPr="005909E2">
        <w:rPr>
          <w:sz w:val="20"/>
          <w:szCs w:val="20"/>
          <w:lang w:val="es-ES"/>
        </w:rPr>
        <w:t>Creación</w:t>
      </w:r>
      <w:r w:rsidRPr="005909E2">
        <w:rPr>
          <w:rFonts w:eastAsia="SimSun"/>
          <w:sz w:val="20"/>
          <w:szCs w:val="20"/>
          <w:lang w:val="es-ES"/>
        </w:rPr>
        <w:t xml:space="preserve"> y almacenamiento de instancias en servidores o medios de almacenamiento. </w:t>
      </w:r>
      <w:r w:rsidRPr="005909E2">
        <w:rPr>
          <w:rFonts w:eastAsia="SimSun"/>
          <w:b w:val="0"/>
          <w:bCs w:val="0"/>
          <w:sz w:val="20"/>
          <w:szCs w:val="20"/>
          <w:lang w:val="es-ES"/>
        </w:rPr>
        <w:t>Para cada licencia de software que adquiera, dispondrá de los derechos adicionales siguientes.</w:t>
      </w:r>
    </w:p>
    <w:p w14:paraId="72626B44" w14:textId="77777777" w:rsidR="009F26C9" w:rsidRPr="005909E2" w:rsidRDefault="00174165">
      <w:pPr>
        <w:pStyle w:val="Bullet3"/>
        <w:widowControl w:val="0"/>
        <w:rPr>
          <w:lang w:val="es-ES"/>
        </w:rPr>
      </w:pPr>
      <w:r w:rsidRPr="005909E2">
        <w:rPr>
          <w:rFonts w:eastAsia="SimSun"/>
          <w:sz w:val="20"/>
          <w:szCs w:val="20"/>
          <w:lang w:val="es-ES"/>
        </w:rPr>
        <w:t>Podrá crear cualquier número de instancias del software de servidor y del software adicional.</w:t>
      </w:r>
    </w:p>
    <w:p w14:paraId="44B9F216" w14:textId="77777777" w:rsidR="009F26C9" w:rsidRPr="005909E2" w:rsidRDefault="00174165">
      <w:pPr>
        <w:pStyle w:val="Bullet3"/>
        <w:widowControl w:val="0"/>
        <w:rPr>
          <w:lang w:val="es-ES"/>
        </w:rPr>
      </w:pPr>
      <w:r w:rsidRPr="005909E2">
        <w:rPr>
          <w:rFonts w:eastAsia="SimSun"/>
          <w:sz w:val="20"/>
          <w:szCs w:val="20"/>
          <w:lang w:val="es-ES"/>
        </w:rPr>
        <w:t>Podrá almacenar instancias del software de servidor y del software adicional en cualquiera de los servidores o de los soportes físicos de almacenamiento.</w:t>
      </w:r>
    </w:p>
    <w:p w14:paraId="2C88FC80" w14:textId="77777777" w:rsidR="009F26C9" w:rsidRPr="005909E2" w:rsidRDefault="00174165">
      <w:pPr>
        <w:pStyle w:val="Bullet3"/>
        <w:widowControl w:val="0"/>
        <w:rPr>
          <w:lang w:val="es-ES"/>
        </w:rPr>
      </w:pPr>
      <w:r w:rsidRPr="005909E2">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1E4B916B" w14:textId="77777777" w:rsidR="0013081E" w:rsidRPr="00452598" w:rsidRDefault="0013081E" w:rsidP="00F060B9">
      <w:pPr>
        <w:pStyle w:val="Heading2"/>
        <w:widowControl w:val="0"/>
        <w:rPr>
          <w:b w:val="0"/>
          <w:bCs w:val="0"/>
          <w:lang w:val="es-ES"/>
        </w:rPr>
      </w:pPr>
      <w:r w:rsidRPr="005909E2">
        <w:rPr>
          <w:sz w:val="20"/>
          <w:szCs w:val="20"/>
          <w:lang w:val="es-ES"/>
        </w:rPr>
        <w:t>Servidor de</w:t>
      </w:r>
      <w:r w:rsidRPr="005909E2">
        <w:rPr>
          <w:rFonts w:eastAsia="SimSun"/>
          <w:bCs w:val="0"/>
          <w:sz w:val="20"/>
          <w:szCs w:val="20"/>
          <w:lang w:val="es-ES"/>
        </w:rPr>
        <w:t xml:space="preserve"> Secreto Maestro. </w:t>
      </w:r>
      <w:r w:rsidRPr="005909E2">
        <w:rPr>
          <w:rFonts w:eastAsia="SimSun"/>
          <w:b w:val="0"/>
          <w:bCs w:val="0"/>
          <w:sz w:val="20"/>
          <w:szCs w:val="20"/>
          <w:lang w:val="es-ES"/>
        </w:rPr>
        <w:t xml:space="preserve">El </w:t>
      </w:r>
      <w:r w:rsidRPr="005909E2">
        <w:rPr>
          <w:b w:val="0"/>
          <w:sz w:val="20"/>
          <w:szCs w:val="20"/>
          <w:lang w:val="es-ES"/>
        </w:rPr>
        <w:t>software de Servidor de Secreto Maestro no se puede utilizar en un servidor que forme parte de un clúster de red o en un entorno de sistema operativo que forme parte de un clúster de red de entornos de sistema operativo en el mismo servidor. No lo puede compartir más de un entorno de sistema operativo en el que se ejecute el software de servidor.</w:t>
      </w:r>
    </w:p>
    <w:p w14:paraId="54168452" w14:textId="77777777" w:rsidR="0013081E" w:rsidRPr="00452598" w:rsidRDefault="0013081E" w:rsidP="00F060B9">
      <w:pPr>
        <w:pStyle w:val="Heading2"/>
        <w:widowControl w:val="0"/>
        <w:rPr>
          <w:b w:val="0"/>
          <w:bCs w:val="0"/>
          <w:lang w:val="es-ES"/>
        </w:rPr>
      </w:pPr>
      <w:r w:rsidRPr="005909E2">
        <w:rPr>
          <w:sz w:val="20"/>
          <w:szCs w:val="20"/>
          <w:lang w:val="es-ES"/>
        </w:rPr>
        <w:t>Clústeres</w:t>
      </w:r>
      <w:r w:rsidRPr="005909E2">
        <w:rPr>
          <w:rFonts w:eastAsia="SimSun"/>
          <w:bCs w:val="0"/>
          <w:sz w:val="20"/>
          <w:szCs w:val="20"/>
          <w:lang w:val="es-ES"/>
        </w:rPr>
        <w:t xml:space="preserve"> de red. </w:t>
      </w:r>
      <w:r w:rsidRPr="005909E2">
        <w:rPr>
          <w:rFonts w:eastAsia="SimSun"/>
          <w:b w:val="0"/>
          <w:bCs w:val="0"/>
          <w:sz w:val="20"/>
          <w:szCs w:val="20"/>
          <w:lang w:val="es-ES"/>
        </w:rPr>
        <w:t>El software de servidor no se puede utilizar en un servidor que forme parte de un clúster de red o en un entorno de sistema operativo que forme parte de un clúster de red de OSE en el mismo servidor.</w:t>
      </w:r>
    </w:p>
    <w:p w14:paraId="7EDF1E71" w14:textId="77777777" w:rsidR="009F26C9" w:rsidRPr="00452598" w:rsidRDefault="00174165" w:rsidP="00F060B9">
      <w:pPr>
        <w:pStyle w:val="Heading2"/>
        <w:widowControl w:val="0"/>
        <w:rPr>
          <w:b w:val="0"/>
          <w:bCs w:val="0"/>
          <w:lang w:val="es-ES"/>
        </w:rPr>
      </w:pPr>
      <w:r w:rsidRPr="005909E2">
        <w:rPr>
          <w:sz w:val="20"/>
          <w:szCs w:val="20"/>
          <w:lang w:val="es-ES"/>
        </w:rPr>
        <w:t>Programas</w:t>
      </w:r>
      <w:r w:rsidRPr="005909E2">
        <w:rPr>
          <w:rFonts w:eastAsia="SimSun"/>
          <w:sz w:val="20"/>
          <w:szCs w:val="20"/>
          <w:lang w:val="es-ES"/>
        </w:rPr>
        <w:t xml:space="preserve"> de Microsoft incluidos. </w:t>
      </w:r>
      <w:r w:rsidRPr="005909E2">
        <w:rPr>
          <w:rFonts w:eastAsia="SimSun"/>
          <w:b w:val="0"/>
          <w:bCs w:val="0"/>
          <w:sz w:val="20"/>
          <w:szCs w:val="20"/>
          <w:lang w:val="es-ES"/>
        </w:rPr>
        <w:t>El software contiene otros programas de Microsoft. Los términos de licencia de dichos programas se aplicarán al uso que haga de los mismos.</w:t>
      </w:r>
    </w:p>
    <w:p w14:paraId="509FE164" w14:textId="77777777" w:rsidR="00C66C55" w:rsidRPr="00452598" w:rsidRDefault="0013081E" w:rsidP="0091067C">
      <w:pPr>
        <w:pStyle w:val="Heading2"/>
        <w:widowControl w:val="0"/>
        <w:numPr>
          <w:ilvl w:val="0"/>
          <w:numId w:val="0"/>
        </w:numPr>
        <w:ind w:left="720"/>
        <w:rPr>
          <w:b w:val="0"/>
          <w:bCs w:val="0"/>
          <w:lang w:val="es-ES"/>
        </w:rPr>
      </w:pPr>
      <w:r w:rsidRPr="005909E2">
        <w:rPr>
          <w:rFonts w:eastAsia="SimSun"/>
          <w:b w:val="0"/>
          <w:sz w:val="20"/>
          <w:szCs w:val="20"/>
          <w:u w:val="single"/>
          <w:lang w:val="es-ES"/>
        </w:rPr>
        <w:t>Componente de Office Web</w:t>
      </w:r>
      <w:r w:rsidRPr="005909E2">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20969B69" w14:textId="77777777" w:rsidR="00C66C55" w:rsidRPr="00452598" w:rsidRDefault="00C66C55" w:rsidP="00F060B9">
      <w:pPr>
        <w:pStyle w:val="Heading2"/>
        <w:widowControl w:val="0"/>
        <w:rPr>
          <w:b w:val="0"/>
          <w:bCs w:val="0"/>
          <w:lang w:val="es-ES"/>
        </w:rPr>
      </w:pPr>
      <w:r w:rsidRPr="005909E2">
        <w:rPr>
          <w:sz w:val="20"/>
          <w:szCs w:val="20"/>
          <w:lang w:val="es-ES"/>
        </w:rPr>
        <w:t>Notificaciones de terceros.</w:t>
      </w:r>
      <w:r w:rsidRPr="005909E2">
        <w:rPr>
          <w:b w:val="0"/>
          <w:sz w:val="20"/>
          <w:szCs w:val="20"/>
          <w:lang w:val="es-ES"/>
        </w:rPr>
        <w:t xml:space="preserve"> El software puede incluir código de terceros que Microsoft, no el tercero, le licencia en virtud de este contrato. Las notificaciones del código de terceros, en caso de haberlas, se incluyen únicamente a título informativo.</w:t>
      </w:r>
    </w:p>
    <w:p w14:paraId="4CD4DC11" w14:textId="72C9C79D" w:rsidR="0036456A" w:rsidRPr="00452598" w:rsidRDefault="0036456A" w:rsidP="005909E2">
      <w:pPr>
        <w:pStyle w:val="Heading2"/>
        <w:widowControl w:val="0"/>
        <w:rPr>
          <w:b w:val="0"/>
          <w:bCs w:val="0"/>
          <w:lang w:val="es-ES"/>
        </w:rPr>
      </w:pPr>
      <w:r w:rsidRPr="005909E2">
        <w:rPr>
          <w:sz w:val="20"/>
          <w:szCs w:val="20"/>
          <w:lang w:val="es-ES"/>
        </w:rPr>
        <w:t>Software de Uso con Restricción de Tiempo de Ejecución.</w:t>
      </w:r>
      <w:r w:rsidRPr="005909E2">
        <w:rPr>
          <w:b w:val="0"/>
          <w:sz w:val="20"/>
          <w:szCs w:val="20"/>
          <w:lang w:val="es-ES"/>
        </w:rPr>
        <w:t xml:space="preserve"> Si adquirió una licencia de edición </w:t>
      </w:r>
      <w:r w:rsidR="005909E2">
        <w:rPr>
          <w:b w:val="0"/>
          <w:sz w:val="20"/>
          <w:szCs w:val="20"/>
          <w:lang w:val="es-ES"/>
        </w:rPr>
        <w:t>“</w:t>
      </w:r>
      <w:r w:rsidRPr="005909E2">
        <w:rPr>
          <w:b w:val="0"/>
          <w:sz w:val="20"/>
          <w:szCs w:val="20"/>
          <w:lang w:val="es-ES"/>
        </w:rPr>
        <w:t>Uso con Restricción de Tiempo de Ejecución</w:t>
      </w:r>
      <w:r w:rsidR="005909E2">
        <w:rPr>
          <w:b w:val="0"/>
          <w:sz w:val="20"/>
          <w:szCs w:val="20"/>
          <w:lang w:val="es-ES"/>
        </w:rPr>
        <w:t>”</w:t>
      </w:r>
      <w:r w:rsidRPr="005909E2">
        <w:rPr>
          <w:b w:val="0"/>
          <w:sz w:val="20"/>
          <w:szCs w:val="20"/>
          <w:lang w:val="es-ES"/>
        </w:rPr>
        <w:t xml:space="preserve">, el software solo puede utilizarse conjuntamente con la aplicación privada integrada al software entregada por o en nombre del Licenciante (a dicha aplicación se la denomina </w:t>
      </w:r>
      <w:r w:rsidR="005909E2">
        <w:rPr>
          <w:b w:val="0"/>
          <w:sz w:val="20"/>
          <w:szCs w:val="20"/>
          <w:lang w:val="es-ES"/>
        </w:rPr>
        <w:t>“</w:t>
      </w:r>
      <w:r w:rsidRPr="005909E2">
        <w:rPr>
          <w:b w:val="0"/>
          <w:sz w:val="20"/>
          <w:szCs w:val="20"/>
          <w:lang w:val="es-ES"/>
        </w:rPr>
        <w:t>Solución Unificada</w:t>
      </w:r>
      <w:r w:rsidR="005909E2">
        <w:rPr>
          <w:b w:val="0"/>
          <w:sz w:val="20"/>
          <w:szCs w:val="20"/>
          <w:lang w:val="es-ES"/>
        </w:rPr>
        <w:t>”</w:t>
      </w:r>
      <w:r w:rsidRPr="005909E2">
        <w:rPr>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1D0B589C" w14:textId="77777777" w:rsidR="009F26C9" w:rsidRPr="005909E2" w:rsidRDefault="00174165">
      <w:pPr>
        <w:pStyle w:val="Heading1"/>
        <w:widowControl w:val="0"/>
        <w:ind w:left="360" w:hanging="360"/>
        <w:rPr>
          <w:lang w:val="es-ES"/>
        </w:rPr>
      </w:pPr>
      <w:r w:rsidRPr="005909E2">
        <w:rPr>
          <w:rFonts w:eastAsia="SimSun"/>
          <w:sz w:val="20"/>
          <w:szCs w:val="20"/>
          <w:lang w:val="es-ES"/>
        </w:rPr>
        <w:t>REQUISITOS DE LICENCIA Y/O DERECHOS DE USO ADICIONALES.</w:t>
      </w:r>
    </w:p>
    <w:p w14:paraId="575329BE" w14:textId="77777777" w:rsidR="009F26C9" w:rsidRPr="00452598" w:rsidRDefault="00174165">
      <w:pPr>
        <w:pStyle w:val="Heading2"/>
        <w:widowControl w:val="0"/>
        <w:ind w:hanging="360"/>
        <w:rPr>
          <w:b w:val="0"/>
          <w:bCs w:val="0"/>
          <w:lang w:val="es-ES"/>
        </w:rPr>
      </w:pPr>
      <w:r w:rsidRPr="005909E2">
        <w:rPr>
          <w:rFonts w:eastAsia="SimSun"/>
          <w:sz w:val="20"/>
          <w:szCs w:val="20"/>
          <w:lang w:val="es-ES"/>
        </w:rPr>
        <w:t xml:space="preserve">No se necesitan licencias de acceso de cliente (CAL) para el acceso. </w:t>
      </w:r>
      <w:r w:rsidRPr="005909E2">
        <w:rPr>
          <w:rFonts w:eastAsia="SimSun"/>
          <w:b w:val="0"/>
          <w:sz w:val="20"/>
          <w:szCs w:val="20"/>
          <w:lang w:val="es-ES"/>
        </w:rPr>
        <w:t>En virtud de este modelo de licencia por núcleo, no</w:t>
      </w:r>
      <w:r w:rsidRPr="00452598">
        <w:rPr>
          <w:rFonts w:eastAsia="SimSun"/>
          <w:b w:val="0"/>
          <w:bCs w:val="0"/>
          <w:sz w:val="20"/>
          <w:szCs w:val="20"/>
          <w:lang w:val="es-ES"/>
        </w:rPr>
        <w:t xml:space="preserve"> </w:t>
      </w:r>
      <w:r w:rsidRPr="005909E2">
        <w:rPr>
          <w:rFonts w:eastAsia="SimSun"/>
          <w:b w:val="0"/>
          <w:bCs w:val="0"/>
          <w:sz w:val="20"/>
          <w:szCs w:val="20"/>
          <w:lang w:val="es-ES"/>
        </w:rPr>
        <w:t>necesita licencias CAL para que los usuarios o dispositivos accedan a sus instancias del software de servidor.</w:t>
      </w:r>
    </w:p>
    <w:p w14:paraId="2C754C65" w14:textId="77777777" w:rsidR="00C563FA" w:rsidRPr="00F17857" w:rsidRDefault="00C563FA" w:rsidP="00C563FA">
      <w:pPr>
        <w:pStyle w:val="Heading2"/>
        <w:widowControl w:val="0"/>
        <w:ind w:hanging="360"/>
      </w:pPr>
      <w:r w:rsidRPr="005909E2">
        <w:rPr>
          <w:rFonts w:eastAsia="SimSun"/>
          <w:sz w:val="20"/>
          <w:szCs w:val="20"/>
          <w:lang w:val="es-ES"/>
        </w:rPr>
        <w:t xml:space="preserve">Servidores Licenciados. </w:t>
      </w:r>
      <w:r w:rsidRPr="005909E2">
        <w:rPr>
          <w:rFonts w:eastAsia="SimSun"/>
          <w:b w:val="0"/>
          <w:sz w:val="20"/>
          <w:szCs w:val="20"/>
          <w:lang w:val="es-ES"/>
        </w:rPr>
        <w:t xml:space="preserve">Puede ejecutar instancias del software en servidores licenciados únicamente en el extremo de su red interna (o borde de la organización). Puede hacerlo para conectar eventos de negocio o transacciones con actividades procesadas en ese extremo. </w:t>
      </w:r>
      <w:r>
        <w:rPr>
          <w:rFonts w:eastAsia="SimSun"/>
          <w:b w:val="0"/>
          <w:sz w:val="20"/>
          <w:szCs w:val="20"/>
        </w:rPr>
        <w:t>Ningún servidor licenciado podrá:</w:t>
      </w:r>
    </w:p>
    <w:p w14:paraId="2B008786" w14:textId="1120FA87" w:rsidR="00C563FA" w:rsidRPr="005909E2" w:rsidRDefault="00C563FA" w:rsidP="005909E2">
      <w:pPr>
        <w:pStyle w:val="Heading4"/>
        <w:numPr>
          <w:ilvl w:val="0"/>
          <w:numId w:val="33"/>
        </w:numPr>
        <w:ind w:left="990" w:hanging="270"/>
        <w:rPr>
          <w:lang w:val="es-ES"/>
        </w:rPr>
      </w:pPr>
      <w:r w:rsidRPr="005909E2">
        <w:rPr>
          <w:sz w:val="20"/>
          <w:szCs w:val="20"/>
          <w:lang w:val="es-ES"/>
        </w:rPr>
        <w:t xml:space="preserve">Actuar como el nodo central en un modelo de red </w:t>
      </w:r>
      <w:r w:rsidR="005909E2">
        <w:rPr>
          <w:sz w:val="20"/>
          <w:szCs w:val="20"/>
          <w:lang w:val="es-ES"/>
        </w:rPr>
        <w:t>“</w:t>
      </w:r>
      <w:r w:rsidRPr="005909E2">
        <w:rPr>
          <w:sz w:val="20"/>
          <w:szCs w:val="20"/>
          <w:lang w:val="es-ES"/>
        </w:rPr>
        <w:t>concentrador y radio</w:t>
      </w:r>
      <w:r w:rsidR="005909E2">
        <w:rPr>
          <w:sz w:val="20"/>
          <w:szCs w:val="20"/>
          <w:lang w:val="es-ES"/>
        </w:rPr>
        <w:t>”</w:t>
      </w:r>
      <w:r w:rsidRPr="005909E2">
        <w:rPr>
          <w:sz w:val="20"/>
          <w:szCs w:val="20"/>
          <w:lang w:val="es-ES"/>
        </w:rPr>
        <w:t>.</w:t>
      </w:r>
    </w:p>
    <w:p w14:paraId="4E5BE86F" w14:textId="77777777" w:rsidR="00C563FA" w:rsidRPr="005909E2" w:rsidRDefault="00C563FA" w:rsidP="005A22F2">
      <w:pPr>
        <w:pStyle w:val="Heading4"/>
        <w:numPr>
          <w:ilvl w:val="0"/>
          <w:numId w:val="33"/>
        </w:numPr>
        <w:ind w:left="990" w:hanging="270"/>
        <w:rPr>
          <w:lang w:val="es-ES"/>
        </w:rPr>
      </w:pPr>
      <w:r w:rsidRPr="005909E2">
        <w:rPr>
          <w:sz w:val="20"/>
          <w:szCs w:val="20"/>
          <w:lang w:val="es-ES"/>
        </w:rPr>
        <w:t>centralizar comunicaciones a nivel de toda la empresa con otros servidores o dispositivos; o</w:t>
      </w:r>
    </w:p>
    <w:p w14:paraId="36F0D27A" w14:textId="77777777" w:rsidR="00C563FA" w:rsidRPr="00F17857" w:rsidRDefault="00C563FA" w:rsidP="005A22F2">
      <w:pPr>
        <w:pStyle w:val="Heading4"/>
        <w:numPr>
          <w:ilvl w:val="0"/>
          <w:numId w:val="33"/>
        </w:numPr>
        <w:ind w:left="990" w:hanging="270"/>
      </w:pPr>
      <w:r>
        <w:rPr>
          <w:sz w:val="20"/>
          <w:szCs w:val="20"/>
        </w:rPr>
        <w:t>automatizar procesos de negocio entre</w:t>
      </w:r>
    </w:p>
    <w:p w14:paraId="4FC7583A" w14:textId="77777777" w:rsidR="00C563FA" w:rsidRPr="00452598" w:rsidRDefault="00C563FA" w:rsidP="00C563FA">
      <w:pPr>
        <w:pStyle w:val="Heading1"/>
        <w:numPr>
          <w:ilvl w:val="0"/>
          <w:numId w:val="32"/>
        </w:numPr>
        <w:ind w:left="1260" w:hanging="270"/>
        <w:rPr>
          <w:b w:val="0"/>
          <w:bCs w:val="0"/>
        </w:rPr>
      </w:pPr>
      <w:r>
        <w:rPr>
          <w:b w:val="0"/>
          <w:sz w:val="20"/>
          <w:szCs w:val="20"/>
        </w:rPr>
        <w:t>divisiones,</w:t>
      </w:r>
    </w:p>
    <w:p w14:paraId="2D9094F8" w14:textId="77777777" w:rsidR="00C563FA" w:rsidRPr="00452598" w:rsidRDefault="00C563FA" w:rsidP="00C563FA">
      <w:pPr>
        <w:pStyle w:val="Heading1"/>
        <w:numPr>
          <w:ilvl w:val="0"/>
          <w:numId w:val="32"/>
        </w:numPr>
        <w:ind w:left="1260" w:hanging="270"/>
        <w:rPr>
          <w:b w:val="0"/>
          <w:bCs w:val="0"/>
        </w:rPr>
      </w:pPr>
      <w:r>
        <w:rPr>
          <w:b w:val="0"/>
          <w:sz w:val="20"/>
          <w:szCs w:val="20"/>
        </w:rPr>
        <w:t>unidades de negocio, o</w:t>
      </w:r>
    </w:p>
    <w:p w14:paraId="1EAFB727" w14:textId="77777777" w:rsidR="00C563FA" w:rsidRPr="00452598" w:rsidRDefault="00C563FA" w:rsidP="00C563FA">
      <w:pPr>
        <w:pStyle w:val="Heading1"/>
        <w:numPr>
          <w:ilvl w:val="0"/>
          <w:numId w:val="32"/>
        </w:numPr>
        <w:ind w:left="1260" w:hanging="270"/>
        <w:rPr>
          <w:b w:val="0"/>
          <w:bCs w:val="0"/>
        </w:rPr>
      </w:pPr>
      <w:r>
        <w:rPr>
          <w:b w:val="0"/>
          <w:sz w:val="20"/>
          <w:szCs w:val="20"/>
        </w:rPr>
        <w:t>sucursales</w:t>
      </w:r>
    </w:p>
    <w:p w14:paraId="56120A77" w14:textId="77777777" w:rsidR="00C563FA" w:rsidRPr="00452598" w:rsidRDefault="00C563FA" w:rsidP="00C563FA">
      <w:pPr>
        <w:pStyle w:val="Heading2"/>
        <w:widowControl w:val="0"/>
        <w:ind w:hanging="360"/>
        <w:rPr>
          <w:b w:val="0"/>
          <w:bCs w:val="0"/>
          <w:lang w:val="es-ES"/>
        </w:rPr>
      </w:pPr>
      <w:r w:rsidRPr="005909E2">
        <w:rPr>
          <w:rFonts w:eastAsia="SimSun"/>
          <w:bCs w:val="0"/>
          <w:sz w:val="20"/>
          <w:szCs w:val="20"/>
          <w:lang w:val="es-ES"/>
        </w:rPr>
        <w:t>Número máximo de instancias</w:t>
      </w:r>
      <w:r w:rsidRPr="00DC0F34">
        <w:rPr>
          <w:rFonts w:eastAsia="SimSun"/>
          <w:sz w:val="20"/>
          <w:szCs w:val="20"/>
          <w:lang w:val="es-ES"/>
        </w:rPr>
        <w:t>.</w:t>
      </w:r>
      <w:r w:rsidRPr="005909E2">
        <w:rPr>
          <w:rFonts w:eastAsia="SimSun"/>
          <w:b w:val="0"/>
          <w:bCs w:val="0"/>
          <w:sz w:val="20"/>
          <w:szCs w:val="20"/>
          <w:lang w:val="es-ES"/>
        </w:rPr>
        <w:t xml:space="preserve"> El software o hardware pueden limitar el número de instancias del software de servidor que se pueden ejecutar en los OSE virtuales o físicos del servidor.</w:t>
      </w:r>
    </w:p>
    <w:p w14:paraId="0D285305" w14:textId="77777777" w:rsidR="009F26C9" w:rsidRPr="00452598" w:rsidRDefault="00174165">
      <w:pPr>
        <w:pStyle w:val="Heading2"/>
        <w:widowControl w:val="0"/>
        <w:ind w:hanging="360"/>
        <w:rPr>
          <w:b w:val="0"/>
          <w:bCs w:val="0"/>
          <w:lang w:val="es-ES"/>
        </w:rPr>
      </w:pPr>
      <w:r w:rsidRPr="005909E2">
        <w:rPr>
          <w:rFonts w:eastAsia="SimSun"/>
          <w:sz w:val="20"/>
          <w:szCs w:val="20"/>
          <w:lang w:val="es-ES"/>
        </w:rPr>
        <w:t xml:space="preserve">Multiplexación. </w:t>
      </w:r>
      <w:r w:rsidRPr="005909E2">
        <w:rPr>
          <w:rFonts w:eastAsia="SimSun"/>
          <w:b w:val="0"/>
          <w:bCs w:val="0"/>
          <w:sz w:val="20"/>
          <w:szCs w:val="20"/>
          <w:lang w:val="es-ES"/>
        </w:rPr>
        <w:t>El hardware o software que usted utilice para:</w:t>
      </w:r>
    </w:p>
    <w:p w14:paraId="5F05ADD9" w14:textId="77777777" w:rsidR="009F26C9" w:rsidRPr="00F17857" w:rsidRDefault="00174165">
      <w:pPr>
        <w:pStyle w:val="Bullet3"/>
        <w:widowControl w:val="0"/>
      </w:pPr>
      <w:r>
        <w:rPr>
          <w:rFonts w:eastAsia="SimSun"/>
          <w:sz w:val="20"/>
          <w:szCs w:val="20"/>
        </w:rPr>
        <w:t>agrupar conexiones,</w:t>
      </w:r>
    </w:p>
    <w:p w14:paraId="77EB3F29" w14:textId="77777777" w:rsidR="009F26C9" w:rsidRPr="00F17857" w:rsidRDefault="00174165">
      <w:pPr>
        <w:pStyle w:val="Bullet3"/>
        <w:widowControl w:val="0"/>
      </w:pPr>
      <w:r>
        <w:rPr>
          <w:rFonts w:eastAsia="SimSun"/>
          <w:sz w:val="20"/>
          <w:szCs w:val="20"/>
        </w:rPr>
        <w:t>reencaminar información, o</w:t>
      </w:r>
    </w:p>
    <w:p w14:paraId="16E3063A" w14:textId="77777777" w:rsidR="009F26C9" w:rsidRPr="005909E2" w:rsidRDefault="00174165">
      <w:pPr>
        <w:pStyle w:val="Bullet3"/>
        <w:widowControl w:val="0"/>
        <w:rPr>
          <w:lang w:val="es-ES"/>
        </w:rPr>
      </w:pPr>
      <w:r w:rsidRPr="005909E2">
        <w:rPr>
          <w:rFonts w:eastAsia="SimSun"/>
          <w:sz w:val="20"/>
          <w:szCs w:val="20"/>
          <w:lang w:val="es-ES"/>
        </w:rPr>
        <w:t>reducir el número de dispositivos o usuarios que utilizan el producto o acceden a él directamente</w:t>
      </w:r>
    </w:p>
    <w:p w14:paraId="1E729C24" w14:textId="4D0D5D96" w:rsidR="009F26C9" w:rsidRPr="005909E2" w:rsidRDefault="00174165" w:rsidP="005909E2">
      <w:pPr>
        <w:pStyle w:val="Body2"/>
        <w:widowControl w:val="0"/>
        <w:rPr>
          <w:lang w:val="es-ES"/>
        </w:rPr>
      </w:pPr>
      <w:r w:rsidRPr="005909E2">
        <w:rPr>
          <w:rFonts w:eastAsia="SimSun"/>
          <w:sz w:val="20"/>
          <w:szCs w:val="20"/>
          <w:lang w:val="es-ES"/>
        </w:rPr>
        <w:t xml:space="preserve">(operaciones que suelen denominarse de </w:t>
      </w:r>
      <w:r w:rsidR="005909E2">
        <w:rPr>
          <w:rFonts w:eastAsia="SimSun"/>
          <w:sz w:val="20"/>
          <w:szCs w:val="20"/>
          <w:lang w:val="es-ES"/>
        </w:rPr>
        <w:t>“</w:t>
      </w:r>
      <w:r w:rsidRPr="005909E2">
        <w:rPr>
          <w:rFonts w:eastAsia="SimSun"/>
          <w:sz w:val="20"/>
          <w:szCs w:val="20"/>
          <w:lang w:val="es-ES"/>
        </w:rPr>
        <w:t>multiplexación</w:t>
      </w:r>
      <w:r w:rsidR="005909E2">
        <w:rPr>
          <w:rFonts w:eastAsia="SimSun"/>
          <w:sz w:val="20"/>
          <w:szCs w:val="20"/>
          <w:lang w:val="es-ES"/>
        </w:rPr>
        <w:t>”</w:t>
      </w:r>
      <w:r w:rsidRPr="005909E2">
        <w:rPr>
          <w:rFonts w:eastAsia="SimSun"/>
          <w:sz w:val="20"/>
          <w:szCs w:val="20"/>
          <w:lang w:val="es-ES"/>
        </w:rPr>
        <w:t xml:space="preserve"> o </w:t>
      </w:r>
      <w:r w:rsidR="005909E2">
        <w:rPr>
          <w:rFonts w:eastAsia="SimSun"/>
          <w:sz w:val="20"/>
          <w:szCs w:val="20"/>
          <w:lang w:val="es-ES"/>
        </w:rPr>
        <w:t>“</w:t>
      </w:r>
      <w:r w:rsidRPr="005909E2">
        <w:rPr>
          <w:rFonts w:eastAsia="SimSun"/>
          <w:sz w:val="20"/>
          <w:szCs w:val="20"/>
          <w:lang w:val="es-ES"/>
        </w:rPr>
        <w:t>agrupación</w:t>
      </w:r>
      <w:r w:rsidR="005909E2">
        <w:rPr>
          <w:rFonts w:eastAsia="SimSun"/>
          <w:sz w:val="20"/>
          <w:szCs w:val="20"/>
          <w:lang w:val="es-ES"/>
        </w:rPr>
        <w:t>”</w:t>
      </w:r>
      <w:r w:rsidRPr="005909E2">
        <w:rPr>
          <w:rFonts w:eastAsia="SimSun"/>
          <w:sz w:val="20"/>
          <w:szCs w:val="20"/>
          <w:lang w:val="es-ES"/>
        </w:rPr>
        <w:t>) no reduce el número de licencias de ningún tipo que necesite.</w:t>
      </w:r>
    </w:p>
    <w:p w14:paraId="2DDCC5FB" w14:textId="77777777" w:rsidR="009F26C9" w:rsidRPr="00E93797" w:rsidRDefault="00174165">
      <w:pPr>
        <w:pStyle w:val="Heading2"/>
        <w:widowControl w:val="0"/>
        <w:ind w:hanging="360"/>
        <w:rPr>
          <w:b w:val="0"/>
          <w:bCs w:val="0"/>
          <w:lang w:val="es-ES"/>
        </w:rPr>
      </w:pPr>
      <w:r w:rsidRPr="005909E2">
        <w:rPr>
          <w:rFonts w:eastAsia="SimSun"/>
          <w:sz w:val="20"/>
          <w:szCs w:val="20"/>
          <w:lang w:val="es-ES"/>
        </w:rPr>
        <w:t xml:space="preserve">Indivisibilidad del software de servidor. </w:t>
      </w:r>
      <w:r w:rsidRPr="005909E2">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09A3EACE" w14:textId="0FC721F8" w:rsidR="00C563FA" w:rsidRPr="00E93797" w:rsidRDefault="00C563FA" w:rsidP="005909E2">
      <w:pPr>
        <w:pStyle w:val="Heading2"/>
        <w:widowControl w:val="0"/>
        <w:ind w:hanging="360"/>
        <w:rPr>
          <w:b w:val="0"/>
          <w:bCs w:val="0"/>
          <w:spacing w:val="-2"/>
          <w:lang w:val="es-ES"/>
        </w:rPr>
      </w:pPr>
      <w:r w:rsidRPr="00704183">
        <w:rPr>
          <w:rFonts w:eastAsia="SimSun"/>
          <w:spacing w:val="-2"/>
          <w:sz w:val="20"/>
          <w:szCs w:val="20"/>
          <w:lang w:val="es-ES"/>
        </w:rPr>
        <w:t>Módulos de Administración para System Center Operations Manager.</w:t>
      </w:r>
      <w:r w:rsidRPr="00704183">
        <w:rPr>
          <w:rFonts w:eastAsia="SimSun"/>
          <w:b w:val="0"/>
          <w:bCs w:val="0"/>
          <w:spacing w:val="-2"/>
          <w:sz w:val="20"/>
          <w:szCs w:val="20"/>
          <w:lang w:val="es-ES"/>
        </w:rPr>
        <w:t xml:space="preserve"> El software de servidor puede contener Módulos de Administración para System Center Operations Manager (</w:t>
      </w:r>
      <w:r w:rsidR="005909E2" w:rsidRPr="00704183">
        <w:rPr>
          <w:rFonts w:eastAsia="SimSun"/>
          <w:b w:val="0"/>
          <w:bCs w:val="0"/>
          <w:spacing w:val="-2"/>
          <w:sz w:val="20"/>
          <w:szCs w:val="20"/>
          <w:lang w:val="es-ES"/>
        </w:rPr>
        <w:t>“</w:t>
      </w:r>
      <w:r w:rsidRPr="00704183">
        <w:rPr>
          <w:rFonts w:eastAsia="SimSun"/>
          <w:b w:val="0"/>
          <w:bCs w:val="0"/>
          <w:spacing w:val="-2"/>
          <w:sz w:val="20"/>
          <w:szCs w:val="20"/>
          <w:lang w:val="es-ES"/>
        </w:rPr>
        <w:t>OM</w:t>
      </w:r>
      <w:r w:rsidR="005909E2" w:rsidRPr="00704183">
        <w:rPr>
          <w:rFonts w:eastAsia="SimSun"/>
          <w:b w:val="0"/>
          <w:bCs w:val="0"/>
          <w:spacing w:val="-2"/>
          <w:sz w:val="20"/>
          <w:szCs w:val="20"/>
          <w:lang w:val="es-ES"/>
        </w:rPr>
        <w:t>”</w:t>
      </w:r>
      <w:r w:rsidRPr="00704183">
        <w:rPr>
          <w:rFonts w:eastAsia="SimSun"/>
          <w:b w:val="0"/>
          <w:bCs w:val="0"/>
          <w:spacing w:val="-2"/>
          <w:sz w:val="20"/>
          <w:szCs w:val="20"/>
          <w:lang w:val="es-ES"/>
        </w:rPr>
        <w:t>). Estos datos son parte de OM. El uso que haga de los Módulos de Administración de OM se rige por los términos de licencia establecidos para OM.</w:t>
      </w:r>
    </w:p>
    <w:p w14:paraId="70739249" w14:textId="77777777" w:rsidR="009F26C9" w:rsidRPr="00E93797" w:rsidRDefault="00174165">
      <w:pPr>
        <w:pStyle w:val="Heading2"/>
        <w:widowControl w:val="0"/>
        <w:rPr>
          <w:b w:val="0"/>
          <w:bCs w:val="0"/>
          <w:lang w:val="es-ES"/>
        </w:rPr>
      </w:pPr>
      <w:r w:rsidRPr="005909E2">
        <w:rPr>
          <w:rFonts w:eastAsia="SimSun"/>
          <w:sz w:val="20"/>
          <w:szCs w:val="20"/>
          <w:lang w:val="es-ES"/>
        </w:rPr>
        <w:t xml:space="preserve">Código Distribuible. </w:t>
      </w:r>
      <w:r w:rsidRPr="005909E2">
        <w:rPr>
          <w:rFonts w:eastAsia="SimSun"/>
          <w:b w:val="0"/>
          <w:bCs w:val="0"/>
          <w:sz w:val="20"/>
          <w:szCs w:val="20"/>
          <w:lang w:val="es-ES"/>
        </w:rPr>
        <w:t>El software contiene código que puede distribuir en los programas que desarrolle siempre que cumpla con los términos siguientes.</w:t>
      </w:r>
    </w:p>
    <w:p w14:paraId="1CBFF63B" w14:textId="3CCCC40C" w:rsidR="009F26C9" w:rsidRPr="00E93797" w:rsidRDefault="00174165" w:rsidP="005909E2">
      <w:pPr>
        <w:pStyle w:val="Heading3Bold"/>
        <w:widowControl w:val="0"/>
        <w:numPr>
          <w:ilvl w:val="2"/>
          <w:numId w:val="18"/>
        </w:numPr>
        <w:tabs>
          <w:tab w:val="clear" w:pos="1077"/>
          <w:tab w:val="clear" w:pos="1440"/>
          <w:tab w:val="num" w:pos="1080"/>
        </w:tabs>
        <w:rPr>
          <w:b w:val="0"/>
          <w:bCs w:val="0"/>
          <w:lang w:val="es-ES"/>
        </w:rPr>
      </w:pPr>
      <w:r w:rsidRPr="005909E2">
        <w:rPr>
          <w:rFonts w:eastAsia="SimSun"/>
          <w:sz w:val="20"/>
          <w:szCs w:val="20"/>
          <w:lang w:val="es-ES"/>
        </w:rPr>
        <w:t xml:space="preserve">Derecho de uso y distribución. El código y los archivos de texto que se indican a continuación son </w:t>
      </w:r>
      <w:r w:rsidR="005909E2">
        <w:rPr>
          <w:rFonts w:eastAsia="SimSun"/>
          <w:sz w:val="20"/>
          <w:szCs w:val="20"/>
          <w:lang w:val="es-ES"/>
        </w:rPr>
        <w:t>“</w:t>
      </w:r>
      <w:r w:rsidRPr="005909E2">
        <w:rPr>
          <w:rFonts w:eastAsia="SimSun"/>
          <w:sz w:val="20"/>
          <w:szCs w:val="20"/>
          <w:lang w:val="es-ES"/>
        </w:rPr>
        <w:t>Código Distribuible</w:t>
      </w:r>
      <w:r w:rsidR="005909E2">
        <w:rPr>
          <w:rFonts w:eastAsia="SimSun"/>
          <w:sz w:val="20"/>
          <w:szCs w:val="20"/>
          <w:lang w:val="es-ES"/>
        </w:rPr>
        <w:t>”</w:t>
      </w:r>
      <w:r w:rsidRPr="005909E2">
        <w:rPr>
          <w:rFonts w:eastAsia="SimSun"/>
          <w:sz w:val="20"/>
          <w:szCs w:val="20"/>
          <w:lang w:val="es-ES"/>
        </w:rPr>
        <w:t>.</w:t>
      </w:r>
    </w:p>
    <w:p w14:paraId="0B55E4B8" w14:textId="77777777" w:rsidR="009F26C9" w:rsidRPr="005909E2" w:rsidRDefault="00174165">
      <w:pPr>
        <w:pStyle w:val="Bullet4Underlined"/>
        <w:widowControl w:val="0"/>
        <w:rPr>
          <w:lang w:val="es-ES"/>
        </w:rPr>
      </w:pPr>
      <w:r w:rsidRPr="005909E2">
        <w:rPr>
          <w:rFonts w:eastAsia="SimSun"/>
          <w:sz w:val="20"/>
          <w:szCs w:val="20"/>
          <w:lang w:val="es-ES"/>
        </w:rPr>
        <w:t>Código de Ejemplo</w:t>
      </w:r>
      <w:r w:rsidRPr="005909E2">
        <w:rPr>
          <w:rFonts w:eastAsia="SimSun"/>
          <w:sz w:val="20"/>
          <w:szCs w:val="20"/>
          <w:u w:val="none"/>
          <w:lang w:val="es-ES"/>
        </w:rPr>
        <w:t>. Puede modificar, copiar y distribuir el código fuente y el código objeto del código marcado como “ejemplo”.</w:t>
      </w:r>
    </w:p>
    <w:p w14:paraId="79340B8E" w14:textId="77777777" w:rsidR="009F26C9" w:rsidRPr="005909E2" w:rsidRDefault="00174165" w:rsidP="005A22F2">
      <w:pPr>
        <w:pStyle w:val="Bullet4Underlined"/>
        <w:widowControl w:val="0"/>
        <w:numPr>
          <w:ilvl w:val="0"/>
          <w:numId w:val="31"/>
        </w:numPr>
        <w:ind w:left="1440"/>
        <w:rPr>
          <w:lang w:val="es-ES"/>
        </w:rPr>
      </w:pPr>
      <w:r w:rsidRPr="005909E2">
        <w:rPr>
          <w:rFonts w:eastAsia="SimSun"/>
          <w:sz w:val="20"/>
          <w:szCs w:val="20"/>
          <w:lang w:val="es-ES"/>
        </w:rPr>
        <w:t>Distribución de Terceros</w:t>
      </w:r>
      <w:r w:rsidRPr="005909E2">
        <w:rPr>
          <w:rFonts w:eastAsia="SimSun"/>
          <w:sz w:val="20"/>
          <w:szCs w:val="20"/>
          <w:u w:val="none"/>
          <w:lang w:val="es-ES"/>
        </w:rPr>
        <w:t>. Puede permitir a los distribuidores de sus programas que copien y distribuyan el código distribuible como parte de esos programas.</w:t>
      </w:r>
    </w:p>
    <w:p w14:paraId="5CAC46F0" w14:textId="77777777" w:rsidR="009F26C9" w:rsidRPr="005909E2" w:rsidRDefault="00174165">
      <w:pPr>
        <w:pStyle w:val="Heading3Bold"/>
        <w:widowControl w:val="0"/>
        <w:numPr>
          <w:ilvl w:val="2"/>
          <w:numId w:val="18"/>
        </w:numPr>
        <w:tabs>
          <w:tab w:val="clear" w:pos="1077"/>
          <w:tab w:val="clear" w:pos="1440"/>
          <w:tab w:val="num" w:pos="1080"/>
        </w:tabs>
        <w:rPr>
          <w:lang w:val="es-ES"/>
        </w:rPr>
      </w:pPr>
      <w:r w:rsidRPr="005909E2">
        <w:rPr>
          <w:rFonts w:eastAsia="SimSun"/>
          <w:sz w:val="20"/>
          <w:szCs w:val="20"/>
          <w:lang w:val="es-ES"/>
        </w:rPr>
        <w:t>Requisitos de distribución. Para cualquier Código Distribuible que distribuya, debe:</w:t>
      </w:r>
    </w:p>
    <w:p w14:paraId="582A44DF" w14:textId="77777777" w:rsidR="009F26C9" w:rsidRPr="005909E2" w:rsidRDefault="00174165">
      <w:pPr>
        <w:pStyle w:val="Bullet4"/>
        <w:widowControl w:val="0"/>
        <w:rPr>
          <w:lang w:val="es-ES"/>
        </w:rPr>
      </w:pPr>
      <w:r w:rsidRPr="005909E2">
        <w:rPr>
          <w:rFonts w:eastAsia="SimSun"/>
          <w:sz w:val="20"/>
          <w:szCs w:val="20"/>
          <w:lang w:val="es-ES"/>
        </w:rPr>
        <w:tab/>
        <w:t>agregarle una funcionalidad primaria significativa en sus programas;</w:t>
      </w:r>
    </w:p>
    <w:p w14:paraId="68A0F720" w14:textId="77777777" w:rsidR="009F26C9" w:rsidRPr="005909E2" w:rsidRDefault="00174165">
      <w:pPr>
        <w:pStyle w:val="Bullet4"/>
        <w:widowControl w:val="0"/>
        <w:rPr>
          <w:lang w:val="es-ES"/>
        </w:rPr>
      </w:pPr>
      <w:r w:rsidRPr="005909E2">
        <w:rPr>
          <w:rFonts w:eastAsia="SimSun"/>
          <w:sz w:val="20"/>
          <w:szCs w:val="20"/>
          <w:lang w:val="es-ES"/>
        </w:rPr>
        <w:t>exigir a distribuidores y usuarios finales externos que acepten los términos que lo protejan en la misma medida que este contrato;</w:t>
      </w:r>
    </w:p>
    <w:p w14:paraId="023577D9" w14:textId="77777777" w:rsidR="009F26C9" w:rsidRPr="005909E2" w:rsidRDefault="00174165">
      <w:pPr>
        <w:pStyle w:val="Bullet4"/>
        <w:widowControl w:val="0"/>
        <w:rPr>
          <w:lang w:val="es-ES"/>
        </w:rPr>
      </w:pPr>
      <w:r w:rsidRPr="005909E2">
        <w:rPr>
          <w:rFonts w:eastAsia="SimSun"/>
          <w:sz w:val="20"/>
          <w:szCs w:val="20"/>
          <w:lang w:val="es-ES"/>
        </w:rPr>
        <w:tab/>
        <w:t>mostrar un aviso de propiedad intelectual válido en sus programas;</w:t>
      </w:r>
    </w:p>
    <w:p w14:paraId="58435E8D" w14:textId="77777777" w:rsidR="009F26C9" w:rsidRPr="005909E2" w:rsidRDefault="00174165">
      <w:pPr>
        <w:pStyle w:val="Bullet4"/>
        <w:widowControl w:val="0"/>
        <w:rPr>
          <w:lang w:val="es-ES"/>
        </w:rPr>
      </w:pPr>
      <w:r w:rsidRPr="005909E2">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2B8F3333" w14:textId="77777777" w:rsidR="009F26C9" w:rsidRPr="005909E2" w:rsidRDefault="00174165">
      <w:pPr>
        <w:pStyle w:val="Heading3Bold"/>
        <w:widowControl w:val="0"/>
        <w:numPr>
          <w:ilvl w:val="2"/>
          <w:numId w:val="18"/>
        </w:numPr>
        <w:tabs>
          <w:tab w:val="clear" w:pos="1077"/>
          <w:tab w:val="clear" w:pos="1440"/>
          <w:tab w:val="num" w:pos="1080"/>
        </w:tabs>
        <w:rPr>
          <w:lang w:val="es-ES"/>
        </w:rPr>
      </w:pPr>
      <w:r w:rsidRPr="005909E2">
        <w:rPr>
          <w:rFonts w:eastAsia="SimSun"/>
          <w:sz w:val="20"/>
          <w:szCs w:val="20"/>
          <w:lang w:val="es-ES"/>
        </w:rPr>
        <w:t>Restricciones de distribución. No podrá:</w:t>
      </w:r>
    </w:p>
    <w:p w14:paraId="2FABEC31" w14:textId="77777777" w:rsidR="009F26C9" w:rsidRPr="005909E2" w:rsidRDefault="00174165">
      <w:pPr>
        <w:pStyle w:val="Bullet4"/>
        <w:widowControl w:val="0"/>
        <w:rPr>
          <w:lang w:val="es-ES"/>
        </w:rPr>
      </w:pPr>
      <w:r w:rsidRPr="005909E2">
        <w:rPr>
          <w:rFonts w:eastAsia="SimSun"/>
          <w:sz w:val="20"/>
          <w:szCs w:val="20"/>
          <w:lang w:val="es-ES"/>
        </w:rPr>
        <w:tab/>
        <w:t>modificar ningún aviso de propiedad intelectual, marca o patente en el código distribuible;</w:t>
      </w:r>
    </w:p>
    <w:p w14:paraId="7190E445" w14:textId="77777777" w:rsidR="009F26C9" w:rsidRPr="005909E2" w:rsidRDefault="00174165">
      <w:pPr>
        <w:pStyle w:val="Bullet4"/>
        <w:widowControl w:val="0"/>
        <w:rPr>
          <w:lang w:val="es-ES"/>
        </w:rPr>
      </w:pPr>
      <w:r w:rsidRPr="005909E2">
        <w:rPr>
          <w:rFonts w:eastAsia="SimSun"/>
          <w:sz w:val="20"/>
          <w:szCs w:val="20"/>
          <w:lang w:val="es-ES"/>
        </w:rPr>
        <w:tab/>
        <w:t>utilizar las marcas de Microsoft en los nombres de sus programas ni de una forma que sugiera que estos provienen de Microsoft o que cuentan con el respaldo de Microsoft;</w:t>
      </w:r>
    </w:p>
    <w:p w14:paraId="5E922E6A" w14:textId="77777777" w:rsidR="009F26C9" w:rsidRPr="005909E2" w:rsidRDefault="00174165">
      <w:pPr>
        <w:pStyle w:val="Bullet4"/>
        <w:widowControl w:val="0"/>
        <w:rPr>
          <w:lang w:val="es-ES"/>
        </w:rPr>
      </w:pPr>
      <w:r w:rsidRPr="005909E2">
        <w:rPr>
          <w:rFonts w:eastAsia="SimSun"/>
          <w:sz w:val="20"/>
          <w:szCs w:val="20"/>
          <w:lang w:val="es-ES"/>
        </w:rPr>
        <w:tab/>
        <w:t>distribuir el Código Distribuible para que se ejecute en una plataforma distinta de Windows;</w:t>
      </w:r>
    </w:p>
    <w:p w14:paraId="290B8262" w14:textId="77777777" w:rsidR="009F26C9" w:rsidRPr="005909E2" w:rsidRDefault="00174165">
      <w:pPr>
        <w:pStyle w:val="Bullet4"/>
        <w:widowControl w:val="0"/>
        <w:rPr>
          <w:lang w:val="es-ES"/>
        </w:rPr>
      </w:pPr>
      <w:r w:rsidRPr="005909E2">
        <w:rPr>
          <w:rFonts w:eastAsia="SimSun"/>
          <w:sz w:val="20"/>
          <w:szCs w:val="20"/>
          <w:lang w:val="es-ES"/>
        </w:rPr>
        <w:tab/>
        <w:t>incluir el código distribuible en programas malintencionados, engañosos o ilícitos; o</w:t>
      </w:r>
    </w:p>
    <w:p w14:paraId="3995B654" w14:textId="77777777" w:rsidR="009F26C9" w:rsidRPr="005909E2" w:rsidRDefault="00174165">
      <w:pPr>
        <w:pStyle w:val="Bullet4"/>
        <w:widowControl w:val="0"/>
        <w:ind w:left="1440" w:hanging="360"/>
        <w:rPr>
          <w:lang w:val="es-ES"/>
        </w:rPr>
      </w:pPr>
      <w:r w:rsidRPr="005909E2">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3F808E5B" w14:textId="77777777" w:rsidR="009F26C9" w:rsidRPr="005909E2" w:rsidRDefault="00174165">
      <w:pPr>
        <w:pStyle w:val="Bullet5"/>
        <w:widowControl w:val="0"/>
        <w:rPr>
          <w:lang w:val="es-ES"/>
        </w:rPr>
      </w:pPr>
      <w:r w:rsidRPr="005909E2">
        <w:rPr>
          <w:rFonts w:eastAsia="SimSun"/>
          <w:sz w:val="20"/>
          <w:szCs w:val="20"/>
          <w:lang w:val="es-ES"/>
        </w:rPr>
        <w:t>el código se revele o distribuya en código fuente; u</w:t>
      </w:r>
    </w:p>
    <w:p w14:paraId="41E20ABB" w14:textId="77777777" w:rsidR="009F26C9" w:rsidRPr="005909E2" w:rsidRDefault="00174165">
      <w:pPr>
        <w:pStyle w:val="Bullet5"/>
        <w:widowControl w:val="0"/>
        <w:rPr>
          <w:lang w:val="es-ES"/>
        </w:rPr>
      </w:pPr>
      <w:r w:rsidRPr="005909E2">
        <w:rPr>
          <w:rFonts w:eastAsia="SimSun"/>
          <w:sz w:val="20"/>
          <w:szCs w:val="20"/>
          <w:lang w:val="es-ES"/>
        </w:rPr>
        <w:t>otros tengan el derecho de modificarlo.</w:t>
      </w:r>
    </w:p>
    <w:p w14:paraId="17C28153" w14:textId="77777777" w:rsidR="009F26C9" w:rsidRPr="00E93797" w:rsidRDefault="00174165">
      <w:pPr>
        <w:pStyle w:val="Heading1"/>
        <w:widowControl w:val="0"/>
        <w:rPr>
          <w:b w:val="0"/>
          <w:bCs w:val="0"/>
          <w:lang w:val="es-ES"/>
        </w:rPr>
      </w:pPr>
      <w:r w:rsidRPr="005909E2">
        <w:rPr>
          <w:rFonts w:eastAsia="SimSun"/>
          <w:sz w:val="20"/>
          <w:szCs w:val="20"/>
          <w:lang w:val="es-ES"/>
        </w:rPr>
        <w:t xml:space="preserve">SERVICIOS BASADOS EN INTERNET. </w:t>
      </w:r>
      <w:r w:rsidRPr="005909E2">
        <w:rPr>
          <w:rFonts w:eastAsia="SimSun"/>
          <w:b w:val="0"/>
          <w:bCs w:val="0"/>
          <w:sz w:val="20"/>
          <w:szCs w:val="20"/>
          <w:lang w:val="es-ES"/>
        </w:rPr>
        <w:t>Microsoft presta servicios basados en Internet con el software. Dichos servicios se podrán modificar o cancelar en cualquier momento.</w:t>
      </w:r>
    </w:p>
    <w:p w14:paraId="1BE81B61" w14:textId="77777777" w:rsidR="009F26C9" w:rsidRPr="00E93797" w:rsidRDefault="00174165">
      <w:pPr>
        <w:pStyle w:val="Heading2"/>
        <w:widowControl w:val="0"/>
        <w:rPr>
          <w:b w:val="0"/>
          <w:bCs w:val="0"/>
          <w:lang w:val="es-ES"/>
        </w:rPr>
      </w:pPr>
      <w:r w:rsidRPr="005909E2">
        <w:rPr>
          <w:rFonts w:eastAsia="SimSun"/>
          <w:sz w:val="20"/>
          <w:szCs w:val="20"/>
          <w:lang w:val="es-ES"/>
        </w:rPr>
        <w:t xml:space="preserve">Consentimiento para servicios basados en Internet. </w:t>
      </w:r>
      <w:r w:rsidRPr="005909E2">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8" w:history="1">
        <w:r w:rsidRPr="005909E2">
          <w:rPr>
            <w:rStyle w:val="Hyperlink"/>
            <w:rFonts w:eastAsia="SimSun" w:cs="Tahoma"/>
            <w:b w:val="0"/>
            <w:bCs w:val="0"/>
            <w:sz w:val="20"/>
            <w:szCs w:val="20"/>
            <w:lang w:val="es-ES"/>
          </w:rPr>
          <w:t>http://oca.microsoft.com/en/dcp20.asp</w:t>
        </w:r>
      </w:hyperlink>
      <w:r w:rsidRPr="005909E2">
        <w:rPr>
          <w:rFonts w:eastAsia="SimSun"/>
          <w:b w:val="0"/>
          <w:bCs w:val="0"/>
          <w:sz w:val="20"/>
          <w:szCs w:val="20"/>
          <w:lang w:val="es-ES"/>
        </w:rPr>
        <w:t xml:space="preserve">. </w:t>
      </w:r>
      <w:r w:rsidRPr="005909E2">
        <w:rPr>
          <w:rFonts w:eastAsia="SimSun"/>
          <w:sz w:val="20"/>
          <w:szCs w:val="20"/>
          <w:lang w:val="es-ES"/>
        </w:rPr>
        <w:t>Al utilizar</w:t>
      </w:r>
      <w:r w:rsidRPr="005909E2">
        <w:rPr>
          <w:rFonts w:eastAsia="SimSun"/>
          <w:b w:val="0"/>
          <w:bCs w:val="0"/>
          <w:sz w:val="20"/>
          <w:szCs w:val="20"/>
          <w:lang w:val="es-ES"/>
        </w:rPr>
        <w:t xml:space="preserve"> </w:t>
      </w:r>
      <w:r w:rsidRPr="005909E2">
        <w:rPr>
          <w:rFonts w:eastAsia="SimSun"/>
          <w:sz w:val="20"/>
          <w:szCs w:val="20"/>
          <w:lang w:val="es-ES"/>
        </w:rPr>
        <w:t>esta característica, estará dando su consentimiento para que se transmita esta información.</w:t>
      </w:r>
      <w:r w:rsidRPr="005909E2">
        <w:rPr>
          <w:rFonts w:eastAsia="SimSun"/>
          <w:b w:val="0"/>
          <w:bCs w:val="0"/>
          <w:sz w:val="20"/>
          <w:szCs w:val="20"/>
          <w:lang w:val="es-ES"/>
        </w:rPr>
        <w:t xml:space="preserve"> Microsoft no utilizará esta información para identificarle ni para ponerse en contacto con usted.</w:t>
      </w:r>
    </w:p>
    <w:p w14:paraId="326F23FE" w14:textId="77777777" w:rsidR="009F26C9" w:rsidRPr="005909E2" w:rsidRDefault="00174165" w:rsidP="00781AA9">
      <w:pPr>
        <w:pStyle w:val="Bullet4Underline"/>
        <w:widowControl w:val="0"/>
        <w:numPr>
          <w:ilvl w:val="0"/>
          <w:numId w:val="4"/>
        </w:numPr>
        <w:tabs>
          <w:tab w:val="clear" w:pos="1437"/>
          <w:tab w:val="num" w:pos="1080"/>
        </w:tabs>
        <w:ind w:left="1080"/>
        <w:rPr>
          <w:lang w:val="es-ES"/>
        </w:rPr>
      </w:pPr>
      <w:r w:rsidRPr="005909E2">
        <w:rPr>
          <w:rFonts w:eastAsia="SimSun"/>
          <w:sz w:val="20"/>
          <w:szCs w:val="20"/>
          <w:lang w:val="es-ES"/>
        </w:rPr>
        <w:t>Información del equipo</w:t>
      </w:r>
      <w:r w:rsidRPr="005909E2">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6CC49340" w14:textId="77777777" w:rsidR="009F26C9" w:rsidRPr="005909E2" w:rsidRDefault="00174165">
      <w:pPr>
        <w:pStyle w:val="Bullet4Underline"/>
        <w:widowControl w:val="0"/>
        <w:numPr>
          <w:ilvl w:val="0"/>
          <w:numId w:val="4"/>
        </w:numPr>
        <w:tabs>
          <w:tab w:val="clear" w:pos="1437"/>
          <w:tab w:val="num" w:pos="1080"/>
        </w:tabs>
        <w:ind w:left="1080"/>
        <w:rPr>
          <w:lang w:val="es-ES"/>
        </w:rPr>
      </w:pPr>
      <w:r w:rsidRPr="005909E2">
        <w:rPr>
          <w:rFonts w:eastAsia="SimSun"/>
          <w:sz w:val="20"/>
          <w:szCs w:val="20"/>
          <w:lang w:val="es-ES"/>
        </w:rPr>
        <w:t>Servicio de informes de error de Microsoft</w:t>
      </w:r>
      <w:r w:rsidRPr="005909E2">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4C51DF22" w14:textId="77777777" w:rsidR="009F26C9" w:rsidRPr="00F86305" w:rsidRDefault="00174165">
      <w:pPr>
        <w:pStyle w:val="Heading1"/>
        <w:widowControl w:val="0"/>
        <w:rPr>
          <w:b w:val="0"/>
          <w:bCs w:val="0"/>
          <w:spacing w:val="-2"/>
          <w:lang w:val="es-ES"/>
        </w:rPr>
      </w:pPr>
      <w:r w:rsidRPr="00DB6D8F">
        <w:rPr>
          <w:rFonts w:eastAsia="SimSun"/>
          <w:spacing w:val="-2"/>
          <w:sz w:val="20"/>
          <w:szCs w:val="20"/>
          <w:lang w:val="es-ES"/>
        </w:rPr>
        <w:t xml:space="preserve">SOFTWARE .NET FRAMEWORK. </w:t>
      </w:r>
      <w:r w:rsidRPr="00DB6D8F">
        <w:rPr>
          <w:rFonts w:eastAsia="SimSun"/>
          <w:b w:val="0"/>
          <w:bCs w:val="0"/>
          <w:spacing w:val="-2"/>
          <w:sz w:val="20"/>
          <w:szCs w:val="20"/>
          <w:lang w:val="es-ES"/>
        </w:rPr>
        <w:t xml:space="preserve">El software contiene el software Microsoft .NET Framework. </w:t>
      </w:r>
      <w:r w:rsidRPr="00EB23F5">
        <w:rPr>
          <w:rFonts w:eastAsia="SimSun"/>
          <w:b w:val="0"/>
          <w:bCs w:val="0"/>
          <w:spacing w:val="-2"/>
          <w:sz w:val="20"/>
          <w:szCs w:val="20"/>
          <w:lang w:val="es-ES"/>
        </w:rPr>
        <w:t>Este software forma parte de Windows. Los términos de la licencia para Windows se aplican al uso que haga del software .NET Framework.</w:t>
      </w:r>
    </w:p>
    <w:p w14:paraId="7BE9EFF1" w14:textId="77777777" w:rsidR="009F26C9" w:rsidRPr="00F86305" w:rsidRDefault="00174165">
      <w:pPr>
        <w:pStyle w:val="Heading1"/>
        <w:widowControl w:val="0"/>
        <w:rPr>
          <w:b w:val="0"/>
          <w:bCs w:val="0"/>
          <w:lang w:val="es-ES"/>
        </w:rPr>
      </w:pPr>
      <w:r w:rsidRPr="005909E2">
        <w:rPr>
          <w:rFonts w:eastAsia="SimSun"/>
          <w:sz w:val="20"/>
          <w:szCs w:val="20"/>
          <w:lang w:val="es-ES"/>
        </w:rPr>
        <w:t xml:space="preserve">PRUEBAS COMPARATIVAS. </w:t>
      </w:r>
      <w:r w:rsidRPr="005909E2">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58A6F386" w14:textId="77777777" w:rsidR="009F26C9" w:rsidRPr="00F86305" w:rsidRDefault="00174165">
      <w:pPr>
        <w:pStyle w:val="Heading1"/>
        <w:widowControl w:val="0"/>
        <w:rPr>
          <w:b w:val="0"/>
          <w:bCs w:val="0"/>
          <w:lang w:val="es-ES"/>
        </w:rPr>
      </w:pPr>
      <w:r w:rsidRPr="005909E2">
        <w:rPr>
          <w:rFonts w:eastAsia="SimSun"/>
          <w:sz w:val="20"/>
          <w:szCs w:val="20"/>
          <w:lang w:val="es-ES"/>
        </w:rPr>
        <w:t xml:space="preserve">PRUEBAS COMPARATIVAS DE MICROSOFT .NET FRAMEWORK. </w:t>
      </w:r>
      <w:r w:rsidRPr="005909E2">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9" w:anchor="%20TR-17-00653)%20ISVR%20-%20Dec%202016\go.microsoft.com\fwlink\?LinkID=66406" w:history="1">
        <w:r w:rsidRPr="005909E2">
          <w:rPr>
            <w:rStyle w:val="Hyperlink"/>
            <w:rFonts w:eastAsia="SimSun" w:cs="Tahoma"/>
            <w:b w:val="0"/>
            <w:bCs w:val="0"/>
            <w:sz w:val="20"/>
            <w:szCs w:val="20"/>
            <w:lang w:val="es-ES"/>
          </w:rPr>
          <w:t>go.microsoft.com/fwlink/?LinkID=66406</w:t>
        </w:r>
      </w:hyperlink>
      <w:r w:rsidRPr="005909E2">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10" w:anchor="%20TR-17-00653)%20ISVR%20-%20Dec%202016\go.microsoft.com\fwlink\?LinkID=66406" w:history="1">
        <w:r w:rsidRPr="005909E2">
          <w:rPr>
            <w:rStyle w:val="Hyperlink"/>
            <w:rFonts w:eastAsia="SimSun" w:cs="Tahoma"/>
            <w:b w:val="0"/>
            <w:bCs w:val="0"/>
            <w:sz w:val="20"/>
            <w:szCs w:val="20"/>
            <w:lang w:val="es-ES"/>
          </w:rPr>
          <w:t>go.microsoft.com/fwlink/?LinkID=66406</w:t>
        </w:r>
      </w:hyperlink>
      <w:r w:rsidRPr="005909E2">
        <w:rPr>
          <w:rFonts w:eastAsia="SimSun"/>
          <w:b w:val="0"/>
          <w:bCs w:val="0"/>
          <w:sz w:val="20"/>
          <w:szCs w:val="20"/>
          <w:lang w:val="es-ES"/>
        </w:rPr>
        <w:t>.</w:t>
      </w:r>
    </w:p>
    <w:p w14:paraId="17D94901" w14:textId="77777777" w:rsidR="009F26C9" w:rsidRPr="00F86305" w:rsidRDefault="00174165">
      <w:pPr>
        <w:pStyle w:val="Heading1"/>
        <w:widowControl w:val="0"/>
        <w:rPr>
          <w:b w:val="0"/>
          <w:bCs w:val="0"/>
        </w:rPr>
      </w:pPr>
      <w:r w:rsidRPr="005909E2">
        <w:rPr>
          <w:rFonts w:eastAsia="SimSun"/>
          <w:sz w:val="20"/>
          <w:szCs w:val="20"/>
          <w:lang w:val="es-ES"/>
        </w:rPr>
        <w:t xml:space="preserve">ÁMBITO DE LA LICENCIA. </w:t>
      </w:r>
      <w:r w:rsidRPr="005909E2">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05D25F5E" w14:textId="77777777" w:rsidR="009F26C9" w:rsidRPr="005909E2" w:rsidRDefault="00174165">
      <w:pPr>
        <w:pStyle w:val="Bullet2"/>
        <w:widowControl w:val="0"/>
        <w:rPr>
          <w:lang w:val="es-ES"/>
        </w:rPr>
      </w:pPr>
      <w:r w:rsidRPr="005909E2">
        <w:rPr>
          <w:rFonts w:eastAsia="SimSun"/>
          <w:sz w:val="20"/>
          <w:szCs w:val="20"/>
          <w:lang w:val="es-ES"/>
        </w:rPr>
        <w:t>eludir las limitaciones técnicas del software;</w:t>
      </w:r>
    </w:p>
    <w:p w14:paraId="72A14EDF" w14:textId="77777777" w:rsidR="009F26C9" w:rsidRPr="005909E2" w:rsidRDefault="00174165">
      <w:pPr>
        <w:pStyle w:val="Bullet2"/>
        <w:widowControl w:val="0"/>
        <w:rPr>
          <w:lang w:val="es-ES"/>
        </w:rPr>
      </w:pPr>
      <w:r w:rsidRPr="005909E2">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315BA3EB" w14:textId="77777777" w:rsidR="009F26C9" w:rsidRPr="005909E2" w:rsidRDefault="00174165">
      <w:pPr>
        <w:pStyle w:val="Bullet2"/>
        <w:widowControl w:val="0"/>
        <w:rPr>
          <w:lang w:val="es-ES"/>
        </w:rPr>
      </w:pPr>
      <w:r w:rsidRPr="005909E2">
        <w:rPr>
          <w:rFonts w:eastAsia="SimSun"/>
          <w:sz w:val="20"/>
          <w:szCs w:val="20"/>
          <w:lang w:val="es-ES"/>
        </w:rPr>
        <w:t>hacer más copias del software de las que se especifican en este contrato o estén permitidas por la legislación aplicable, a pesar de esta limitación;</w:t>
      </w:r>
    </w:p>
    <w:p w14:paraId="23AC3F39" w14:textId="77777777" w:rsidR="009F26C9" w:rsidRPr="005909E2" w:rsidRDefault="00174165">
      <w:pPr>
        <w:pStyle w:val="Bullet2"/>
        <w:widowControl w:val="0"/>
        <w:rPr>
          <w:lang w:val="es-ES"/>
        </w:rPr>
      </w:pPr>
      <w:r w:rsidRPr="005909E2">
        <w:rPr>
          <w:rFonts w:eastAsia="SimSun"/>
          <w:sz w:val="20"/>
          <w:szCs w:val="20"/>
          <w:lang w:val="es-ES"/>
        </w:rPr>
        <w:t>hacer público el software para que otros lo copien;</w:t>
      </w:r>
    </w:p>
    <w:p w14:paraId="220220CF" w14:textId="77777777" w:rsidR="009F26C9" w:rsidRPr="005909E2" w:rsidRDefault="00174165">
      <w:pPr>
        <w:pStyle w:val="Bullet2"/>
        <w:widowControl w:val="0"/>
        <w:rPr>
          <w:lang w:val="es-ES"/>
        </w:rPr>
      </w:pPr>
      <w:r w:rsidRPr="005909E2">
        <w:rPr>
          <w:rFonts w:eastAsia="SimSun"/>
          <w:sz w:val="20"/>
          <w:szCs w:val="20"/>
          <w:lang w:val="es-ES"/>
        </w:rPr>
        <w:t>alquilar, arrendar o dar en préstamo el software; o</w:t>
      </w:r>
    </w:p>
    <w:p w14:paraId="46B17A65" w14:textId="77777777" w:rsidR="009F26C9" w:rsidRPr="005909E2" w:rsidRDefault="00174165">
      <w:pPr>
        <w:pStyle w:val="Bullet2"/>
        <w:widowControl w:val="0"/>
        <w:rPr>
          <w:lang w:val="es-ES"/>
        </w:rPr>
      </w:pPr>
      <w:r w:rsidRPr="005909E2">
        <w:rPr>
          <w:rFonts w:eastAsia="SimSun"/>
          <w:sz w:val="20"/>
          <w:szCs w:val="20"/>
          <w:lang w:val="es-ES"/>
        </w:rPr>
        <w:t>utilizar el software para prestar servicios de hosting de software comercial.</w:t>
      </w:r>
    </w:p>
    <w:p w14:paraId="21B13C53" w14:textId="77777777" w:rsidR="009F26C9" w:rsidRPr="00205555" w:rsidRDefault="00174165">
      <w:pPr>
        <w:pStyle w:val="Body1"/>
        <w:widowControl w:val="0"/>
        <w:rPr>
          <w:spacing w:val="-2"/>
          <w:lang w:val="es-ES"/>
        </w:rPr>
      </w:pPr>
      <w:r w:rsidRPr="00205555">
        <w:rPr>
          <w:rFonts w:eastAsia="SimSun"/>
          <w:spacing w:val="-2"/>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27640882" w14:textId="77777777" w:rsidR="009F26C9" w:rsidRPr="006367B6" w:rsidRDefault="00174165">
      <w:pPr>
        <w:pStyle w:val="Heading1"/>
        <w:widowControl w:val="0"/>
        <w:rPr>
          <w:b w:val="0"/>
          <w:bCs w:val="0"/>
        </w:rPr>
      </w:pPr>
      <w:r w:rsidRPr="005909E2">
        <w:rPr>
          <w:rFonts w:eastAsia="SimSun"/>
          <w:sz w:val="20"/>
          <w:szCs w:val="20"/>
          <w:lang w:val="es-ES"/>
        </w:rPr>
        <w:t xml:space="preserve">VERSIONES ALTERNATIVAS. </w:t>
      </w:r>
      <w:r w:rsidRPr="005909E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43A71A39"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COPIA DE SEGURIDAD. </w:t>
      </w:r>
      <w:r w:rsidRPr="005909E2">
        <w:rPr>
          <w:rFonts w:eastAsia="SimSun"/>
          <w:b w:val="0"/>
          <w:bCs w:val="0"/>
          <w:sz w:val="20"/>
          <w:szCs w:val="20"/>
          <w:lang w:val="es-ES"/>
        </w:rPr>
        <w:t>Puede realizar una única copia de seguridad de los medios del software, y solo la utilizará para crear instancias del software.</w:t>
      </w:r>
    </w:p>
    <w:p w14:paraId="7CA5E2FB"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DOCUMENTACIÓN. </w:t>
      </w:r>
      <w:r w:rsidRPr="005909E2">
        <w:rPr>
          <w:rFonts w:eastAsia="SimSun"/>
          <w:b w:val="0"/>
          <w:bCs w:val="0"/>
          <w:sz w:val="20"/>
          <w:szCs w:val="20"/>
          <w:lang w:val="es-ES"/>
        </w:rPr>
        <w:t>Toda persona que tenga acceso válido a su equipo o a la red interna podrá copiar y utilizar la documentación a efectos de consulta interna.</w:t>
      </w:r>
    </w:p>
    <w:p w14:paraId="0301B511" w14:textId="65979BAB" w:rsidR="009F26C9" w:rsidRPr="006367B6" w:rsidRDefault="00174165" w:rsidP="005909E2">
      <w:pPr>
        <w:pStyle w:val="Heading1"/>
        <w:widowControl w:val="0"/>
        <w:rPr>
          <w:b w:val="0"/>
          <w:bCs w:val="0"/>
          <w:lang w:val="es-ES"/>
        </w:rPr>
      </w:pPr>
      <w:r w:rsidRPr="005909E2">
        <w:rPr>
          <w:rFonts w:eastAsia="SimSun"/>
          <w:sz w:val="20"/>
          <w:szCs w:val="20"/>
          <w:lang w:val="es-ES"/>
        </w:rPr>
        <w:t xml:space="preserve">SOFTWARE NO PARA REVENTA (NOT FOR RESALE). </w:t>
      </w:r>
      <w:r w:rsidRPr="005909E2">
        <w:rPr>
          <w:rFonts w:eastAsia="SimSun"/>
          <w:b w:val="0"/>
          <w:bCs w:val="0"/>
          <w:sz w:val="20"/>
          <w:szCs w:val="20"/>
          <w:lang w:val="es-ES"/>
        </w:rPr>
        <w:t xml:space="preserve">No puede vender el software identificado como </w:t>
      </w:r>
      <w:r w:rsidR="005909E2">
        <w:rPr>
          <w:rFonts w:eastAsia="SimSun"/>
          <w:b w:val="0"/>
          <w:bCs w:val="0"/>
          <w:sz w:val="20"/>
          <w:szCs w:val="20"/>
          <w:lang w:val="es-ES"/>
        </w:rPr>
        <w:t>“</w:t>
      </w:r>
      <w:r w:rsidRPr="005909E2">
        <w:rPr>
          <w:rFonts w:eastAsia="SimSun"/>
          <w:b w:val="0"/>
          <w:bCs w:val="0"/>
          <w:sz w:val="20"/>
          <w:szCs w:val="20"/>
          <w:lang w:val="es-ES"/>
        </w:rPr>
        <w:t>NPR</w:t>
      </w:r>
      <w:r w:rsidR="005909E2">
        <w:rPr>
          <w:rFonts w:eastAsia="SimSun"/>
          <w:b w:val="0"/>
          <w:bCs w:val="0"/>
          <w:sz w:val="20"/>
          <w:szCs w:val="20"/>
          <w:lang w:val="es-ES"/>
        </w:rPr>
        <w:t>”</w:t>
      </w:r>
      <w:r w:rsidRPr="005909E2">
        <w:rPr>
          <w:rFonts w:eastAsia="SimSun"/>
          <w:b w:val="0"/>
          <w:bCs w:val="0"/>
          <w:sz w:val="20"/>
          <w:szCs w:val="20"/>
          <w:lang w:val="es-ES"/>
        </w:rPr>
        <w:t xml:space="preserve"> o </w:t>
      </w:r>
      <w:r w:rsidR="005909E2">
        <w:rPr>
          <w:rFonts w:eastAsia="SimSun"/>
          <w:b w:val="0"/>
          <w:bCs w:val="0"/>
          <w:sz w:val="20"/>
          <w:szCs w:val="20"/>
          <w:lang w:val="es-ES"/>
        </w:rPr>
        <w:t>“</w:t>
      </w:r>
      <w:r w:rsidRPr="005909E2">
        <w:rPr>
          <w:rFonts w:eastAsia="SimSun"/>
          <w:b w:val="0"/>
          <w:bCs w:val="0"/>
          <w:sz w:val="20"/>
          <w:szCs w:val="20"/>
          <w:lang w:val="es-ES"/>
        </w:rPr>
        <w:t>No para Reventa</w:t>
      </w:r>
      <w:r w:rsidR="005909E2">
        <w:rPr>
          <w:rFonts w:eastAsia="SimSun"/>
          <w:b w:val="0"/>
          <w:bCs w:val="0"/>
          <w:sz w:val="20"/>
          <w:szCs w:val="20"/>
          <w:lang w:val="es-ES"/>
        </w:rPr>
        <w:t>”</w:t>
      </w:r>
      <w:r w:rsidRPr="005909E2">
        <w:rPr>
          <w:rFonts w:eastAsia="SimSun"/>
          <w:b w:val="0"/>
          <w:bCs w:val="0"/>
          <w:sz w:val="20"/>
          <w:szCs w:val="20"/>
          <w:lang w:val="es-ES"/>
        </w:rPr>
        <w:t>.</w:t>
      </w:r>
    </w:p>
    <w:p w14:paraId="738C06A5" w14:textId="6031873C" w:rsidR="009F26C9" w:rsidRPr="006367B6" w:rsidRDefault="00174165" w:rsidP="005909E2">
      <w:pPr>
        <w:pStyle w:val="Heading1"/>
        <w:widowControl w:val="0"/>
        <w:rPr>
          <w:b w:val="0"/>
          <w:bCs w:val="0"/>
          <w:lang w:val="es-ES"/>
        </w:rPr>
      </w:pPr>
      <w:r w:rsidRPr="005909E2">
        <w:rPr>
          <w:rFonts w:eastAsia="SimSun"/>
          <w:sz w:val="20"/>
          <w:szCs w:val="20"/>
          <w:lang w:val="es-ES"/>
        </w:rPr>
        <w:t xml:space="preserve">SOFTWARE DE EDICIÓN ACADÉMICA (ACADEMIC EDITION). </w:t>
      </w:r>
      <w:r w:rsidRPr="005909E2">
        <w:rPr>
          <w:rFonts w:eastAsia="SimSun"/>
          <w:b w:val="0"/>
          <w:bCs w:val="0"/>
          <w:sz w:val="20"/>
          <w:szCs w:val="20"/>
          <w:lang w:val="es-ES"/>
        </w:rPr>
        <w:t xml:space="preserve">Para poder utilizar el software identificado como </w:t>
      </w:r>
      <w:r w:rsidR="005909E2">
        <w:rPr>
          <w:rFonts w:eastAsia="SimSun"/>
          <w:b w:val="0"/>
          <w:bCs w:val="0"/>
          <w:sz w:val="20"/>
          <w:szCs w:val="20"/>
          <w:lang w:val="es-ES"/>
        </w:rPr>
        <w:t>“</w:t>
      </w:r>
      <w:r w:rsidRPr="005909E2">
        <w:rPr>
          <w:rFonts w:eastAsia="SimSun"/>
          <w:b w:val="0"/>
          <w:bCs w:val="0"/>
          <w:sz w:val="20"/>
          <w:szCs w:val="20"/>
          <w:lang w:val="es-ES"/>
        </w:rPr>
        <w:t>Edición Académica</w:t>
      </w:r>
      <w:r w:rsidR="005909E2">
        <w:rPr>
          <w:rFonts w:eastAsia="SimSun"/>
          <w:b w:val="0"/>
          <w:bCs w:val="0"/>
          <w:sz w:val="20"/>
          <w:szCs w:val="20"/>
          <w:lang w:val="es-ES"/>
        </w:rPr>
        <w:t>”</w:t>
      </w:r>
      <w:r w:rsidRPr="005909E2">
        <w:rPr>
          <w:rFonts w:eastAsia="SimSun"/>
          <w:b w:val="0"/>
          <w:bCs w:val="0"/>
          <w:sz w:val="20"/>
          <w:szCs w:val="20"/>
          <w:lang w:val="es-ES"/>
        </w:rPr>
        <w:t xml:space="preserve"> (</w:t>
      </w:r>
      <w:r w:rsidR="005909E2">
        <w:rPr>
          <w:rFonts w:eastAsia="SimSun"/>
          <w:b w:val="0"/>
          <w:bCs w:val="0"/>
          <w:sz w:val="20"/>
          <w:szCs w:val="20"/>
          <w:lang w:val="es-ES"/>
        </w:rPr>
        <w:t>“</w:t>
      </w:r>
      <w:r w:rsidRPr="005909E2">
        <w:rPr>
          <w:rFonts w:eastAsia="SimSun"/>
          <w:b w:val="0"/>
          <w:bCs w:val="0"/>
          <w:sz w:val="20"/>
          <w:szCs w:val="20"/>
          <w:lang w:val="es-ES"/>
        </w:rPr>
        <w:t>Academic Edition</w:t>
      </w:r>
      <w:r w:rsidR="005909E2">
        <w:rPr>
          <w:rFonts w:eastAsia="SimSun"/>
          <w:b w:val="0"/>
          <w:bCs w:val="0"/>
          <w:sz w:val="20"/>
          <w:szCs w:val="20"/>
          <w:lang w:val="es-ES"/>
        </w:rPr>
        <w:t>”</w:t>
      </w:r>
      <w:r w:rsidRPr="005909E2">
        <w:rPr>
          <w:rFonts w:eastAsia="SimSun"/>
          <w:b w:val="0"/>
          <w:bCs w:val="0"/>
          <w:sz w:val="20"/>
          <w:szCs w:val="20"/>
          <w:lang w:val="es-ES"/>
        </w:rPr>
        <w:t xml:space="preserve"> o </w:t>
      </w:r>
      <w:r w:rsidR="005909E2">
        <w:rPr>
          <w:rFonts w:eastAsia="SimSun"/>
          <w:b w:val="0"/>
          <w:bCs w:val="0"/>
          <w:sz w:val="20"/>
          <w:szCs w:val="20"/>
          <w:lang w:val="es-ES"/>
        </w:rPr>
        <w:t>“</w:t>
      </w:r>
      <w:r w:rsidRPr="005909E2">
        <w:rPr>
          <w:rFonts w:eastAsia="SimSun"/>
          <w:b w:val="0"/>
          <w:bCs w:val="0"/>
          <w:sz w:val="20"/>
          <w:szCs w:val="20"/>
          <w:lang w:val="es-ES"/>
        </w:rPr>
        <w:t>AE</w:t>
      </w:r>
      <w:r w:rsidR="005909E2">
        <w:rPr>
          <w:rFonts w:eastAsia="SimSun"/>
          <w:b w:val="0"/>
          <w:bCs w:val="0"/>
          <w:sz w:val="20"/>
          <w:szCs w:val="20"/>
          <w:lang w:val="es-ES"/>
        </w:rPr>
        <w:t>”</w:t>
      </w:r>
      <w:r w:rsidRPr="005909E2">
        <w:rPr>
          <w:rFonts w:eastAsia="SimSun"/>
          <w:b w:val="0"/>
          <w:bCs w:val="0"/>
          <w:sz w:val="20"/>
          <w:szCs w:val="20"/>
          <w:lang w:val="es-ES"/>
        </w:rPr>
        <w:t xml:space="preserve">), deberá ser un </w:t>
      </w:r>
      <w:r w:rsidR="005909E2">
        <w:rPr>
          <w:rFonts w:eastAsia="SimSun"/>
          <w:b w:val="0"/>
          <w:bCs w:val="0"/>
          <w:sz w:val="20"/>
          <w:szCs w:val="20"/>
          <w:lang w:val="es-ES"/>
        </w:rPr>
        <w:t>“</w:t>
      </w:r>
      <w:r w:rsidRPr="005909E2">
        <w:rPr>
          <w:rFonts w:eastAsia="SimSun"/>
          <w:b w:val="0"/>
          <w:bCs w:val="0"/>
          <w:sz w:val="20"/>
          <w:szCs w:val="20"/>
          <w:lang w:val="es-ES"/>
        </w:rPr>
        <w:t>Usuario Dedicado a la Enseñanza Calificado</w:t>
      </w:r>
      <w:r w:rsidR="005909E2">
        <w:rPr>
          <w:rFonts w:eastAsia="SimSun"/>
          <w:b w:val="0"/>
          <w:bCs w:val="0"/>
          <w:sz w:val="20"/>
          <w:szCs w:val="20"/>
          <w:lang w:val="es-ES"/>
        </w:rPr>
        <w:t>”</w:t>
      </w:r>
      <w:r w:rsidRPr="005909E2">
        <w:rPr>
          <w:rFonts w:eastAsia="SimSun"/>
          <w:b w:val="0"/>
          <w:bCs w:val="0"/>
          <w:sz w:val="20"/>
          <w:szCs w:val="20"/>
          <w:lang w:val="es-ES"/>
        </w:rPr>
        <w:t xml:space="preserve">. Si no sabe si lo es, visite </w:t>
      </w:r>
      <w:hyperlink r:id="rId11" w:anchor="%20TR-17-00653)%20ISVR%20-%20Dec%202016\www.microsoft.com\education" w:history="1">
        <w:r w:rsidRPr="005909E2">
          <w:rPr>
            <w:rStyle w:val="Hyperlink"/>
            <w:rFonts w:eastAsia="SimSun" w:cs="Tahoma"/>
            <w:b w:val="0"/>
            <w:bCs w:val="0"/>
            <w:sz w:val="20"/>
            <w:szCs w:val="20"/>
            <w:lang w:val="es-ES"/>
          </w:rPr>
          <w:t>www.microsoft.com/education</w:t>
        </w:r>
      </w:hyperlink>
      <w:r w:rsidRPr="005909E2">
        <w:rPr>
          <w:rFonts w:eastAsia="SimSun"/>
          <w:b w:val="0"/>
          <w:bCs w:val="0"/>
          <w:sz w:val="20"/>
          <w:szCs w:val="20"/>
          <w:lang w:val="es-ES"/>
        </w:rPr>
        <w:t>.</w:t>
      </w:r>
    </w:p>
    <w:p w14:paraId="5DE7CDFF"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ACTUALIZACIÓN. </w:t>
      </w:r>
      <w:r w:rsidRPr="005909E2">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20D68954" w14:textId="65964415" w:rsidR="009F26C9" w:rsidRPr="005909E2" w:rsidRDefault="00174165" w:rsidP="005909E2">
      <w:pPr>
        <w:pStyle w:val="Heading1Unbold"/>
        <w:widowControl w:val="0"/>
        <w:spacing w:before="120" w:after="120"/>
        <w:rPr>
          <w:lang w:val="es-ES"/>
        </w:rPr>
      </w:pPr>
      <w:r w:rsidRPr="005909E2">
        <w:rPr>
          <w:rFonts w:eastAsia="SimSun"/>
          <w:b/>
          <w:bCs/>
          <w:sz w:val="20"/>
          <w:szCs w:val="20"/>
          <w:lang w:val="es-ES"/>
        </w:rPr>
        <w:t>TRANSMISIÓN A TERCEROS.</w:t>
      </w:r>
      <w:r w:rsidRPr="005909E2">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5909E2">
        <w:rPr>
          <w:sz w:val="20"/>
          <w:szCs w:val="20"/>
          <w:lang w:val="es-ES"/>
        </w:rPr>
        <w:t xml:space="preserve">el software también debe transferirse como parte de la aplicación privada integrada al software o conjunto de aplicaciones (la </w:t>
      </w:r>
      <w:r w:rsidR="005909E2">
        <w:rPr>
          <w:sz w:val="20"/>
          <w:szCs w:val="20"/>
          <w:lang w:val="es-ES"/>
        </w:rPr>
        <w:t>“</w:t>
      </w:r>
      <w:r w:rsidRPr="005909E2">
        <w:rPr>
          <w:sz w:val="20"/>
          <w:szCs w:val="20"/>
          <w:lang w:val="es-ES"/>
        </w:rPr>
        <w:t>Solución Unificada</w:t>
      </w:r>
      <w:r w:rsidR="005909E2">
        <w:rPr>
          <w:sz w:val="20"/>
          <w:szCs w:val="20"/>
          <w:lang w:val="es-ES"/>
        </w:rPr>
        <w:t>”</w:t>
      </w:r>
      <w:r w:rsidRPr="005909E2">
        <w:rPr>
          <w:sz w:val="20"/>
          <w:szCs w:val="20"/>
          <w:lang w:val="es-ES"/>
        </w:rPr>
        <w:t>) que le entregó el Licenciante o un tercero en su nombre únicamente como parte de la Solución Unificada.</w:t>
      </w:r>
    </w:p>
    <w:p w14:paraId="615F1F40" w14:textId="77777777" w:rsidR="009F26C9" w:rsidRPr="006367B6" w:rsidRDefault="00174165">
      <w:pPr>
        <w:pStyle w:val="Heading1"/>
        <w:widowControl w:val="0"/>
        <w:rPr>
          <w:b w:val="0"/>
          <w:bCs w:val="0"/>
        </w:rPr>
      </w:pPr>
      <w:r w:rsidRPr="005909E2">
        <w:rPr>
          <w:rFonts w:eastAsia="SimSun"/>
          <w:sz w:val="20"/>
          <w:szCs w:val="20"/>
          <w:lang w:val="es-ES"/>
        </w:rPr>
        <w:t xml:space="preserve">RESTRICCIONES EN MATERIA DE EXPORTACIÓN. </w:t>
      </w:r>
      <w:r w:rsidRPr="005909E2">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CONTRATO COMPLETO. </w:t>
      </w:r>
      <w:r w:rsidRPr="005909E2">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16BA9A95"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EFECTOS LEGALES. </w:t>
      </w:r>
      <w:r w:rsidRPr="005909E2">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0FC8F291" w14:textId="77777777" w:rsidR="000E1B30" w:rsidRPr="005909E2" w:rsidRDefault="000E1B30" w:rsidP="000E1B30">
      <w:pPr>
        <w:pStyle w:val="Heading1"/>
        <w:widowControl w:val="0"/>
        <w:rPr>
          <w:lang w:val="es-ES"/>
        </w:rPr>
      </w:pPr>
      <w:r w:rsidRPr="005909E2">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2B0E4D23" w14:textId="77777777" w:rsidR="000E1B30" w:rsidRPr="005909E2" w:rsidRDefault="000E1B30" w:rsidP="000E1B30">
      <w:pPr>
        <w:pStyle w:val="Heading1"/>
        <w:widowControl w:val="0"/>
        <w:rPr>
          <w:lang w:val="es-ES"/>
        </w:rPr>
      </w:pPr>
      <w:r w:rsidRPr="005909E2">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5EB214D9" w14:textId="77777777" w:rsidR="000E1B30" w:rsidRPr="005909E2" w:rsidRDefault="000E1B30" w:rsidP="000E1B30">
      <w:pPr>
        <w:pStyle w:val="Heading1"/>
        <w:widowControl w:val="0"/>
        <w:rPr>
          <w:lang w:val="es-ES"/>
        </w:rPr>
      </w:pPr>
      <w:r w:rsidRPr="005909E2">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0E1B30" w:rsidRPr="005909E2">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DA047" w14:textId="77777777" w:rsidR="00583081" w:rsidRDefault="00583081">
      <w:pPr>
        <w:rPr>
          <w:rFonts w:cs="Times New Roman"/>
        </w:rPr>
      </w:pPr>
      <w:r>
        <w:rPr>
          <w:rFonts w:cs="Times New Roman"/>
        </w:rPr>
        <w:separator/>
      </w:r>
    </w:p>
  </w:endnote>
  <w:endnote w:type="continuationSeparator" w:id="0">
    <w:p w14:paraId="496027D8" w14:textId="77777777" w:rsidR="00583081" w:rsidRDefault="0058308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94C09" w14:textId="77777777" w:rsidR="00545000" w:rsidRDefault="00545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88799" w14:textId="77777777" w:rsidR="00545000" w:rsidRDefault="00545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1BA32" w14:textId="77777777" w:rsidR="00545000" w:rsidRDefault="00545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C988F" w14:textId="77777777" w:rsidR="00583081" w:rsidRDefault="00583081">
      <w:pPr>
        <w:rPr>
          <w:rFonts w:cs="Times New Roman"/>
        </w:rPr>
      </w:pPr>
      <w:r>
        <w:rPr>
          <w:rFonts w:cs="Times New Roman"/>
        </w:rPr>
        <w:separator/>
      </w:r>
    </w:p>
  </w:footnote>
  <w:footnote w:type="continuationSeparator" w:id="0">
    <w:p w14:paraId="285A3A43" w14:textId="77777777" w:rsidR="00583081" w:rsidRDefault="00583081">
      <w:pPr>
        <w:rPr>
          <w:rFonts w:cs="Times New Roman"/>
        </w:rPr>
      </w:pPr>
      <w:r>
        <w:rPr>
          <w:rFonts w:cs="Times New Roman"/>
        </w:rPr>
        <w:continuationSeparator/>
      </w:r>
    </w:p>
  </w:footnote>
  <w:footnote w:id="1">
    <w:p w14:paraId="4DBC8C66" w14:textId="6AB6EC75" w:rsidR="005909E2" w:rsidRPr="006D40D8"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rStyle w:val="Heading1SuperCharChar"/>
          <w:color w:val="auto"/>
          <w:sz w:val="16"/>
          <w:szCs w:val="16"/>
          <w:vertAlign w:val="baseline"/>
          <w:lang w:val="es-ES"/>
        </w:rPr>
        <w:t xml:space="preserve">LICENCIANTE: </w:t>
      </w:r>
      <w:r w:rsidRPr="006D40D8">
        <w:rPr>
          <w:rStyle w:val="Heading1SuperCharChar"/>
          <w:b w:val="0"/>
          <w:bCs/>
          <w:color w:val="auto"/>
          <w:sz w:val="16"/>
          <w:szCs w:val="16"/>
          <w:vertAlign w:val="baseline"/>
          <w:lang w:val="es-ES"/>
        </w:rPr>
        <w:t xml:space="preserve">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Todas las demás marcas son propiedad de sus respectivos propietarios</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w:t>
      </w:r>
    </w:p>
  </w:footnote>
  <w:footnote w:id="2">
    <w:p w14:paraId="6E938D0A" w14:textId="6ACB6124" w:rsidR="005909E2" w:rsidRPr="006D40D8"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rStyle w:val="Heading1SuperCharChar"/>
          <w:color w:val="auto"/>
          <w:sz w:val="16"/>
          <w:szCs w:val="16"/>
          <w:vertAlign w:val="baseline"/>
          <w:lang w:val="es-ES"/>
        </w:rPr>
        <w:t xml:space="preserve">LICENCIANTE: </w:t>
      </w:r>
      <w:r w:rsidRPr="006D40D8">
        <w:rPr>
          <w:rStyle w:val="Heading1SuperCharChar"/>
          <w:b w:val="0"/>
          <w:bCs/>
          <w:color w:val="auto"/>
          <w:sz w:val="16"/>
          <w:szCs w:val="16"/>
          <w:vertAlign w:val="baseline"/>
          <w:lang w:val="es-ES"/>
        </w:rPr>
        <w:t xml:space="preserve">Para software con licencia </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Edición Académica y/o Edición de Uso con Restricción de Tiempo de Ejecución</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 especifique el nombre, por ejemplo: Microsoft BizTalk Server 2016 Branch, Edición Académica o Microsoft BizTalk Server 2016 Branch, Edición de Uso con Restricción de Tiempo de Ejecución.</w:t>
      </w:r>
    </w:p>
  </w:footnote>
  <w:footnote w:id="3">
    <w:p w14:paraId="173FA682" w14:textId="761A39A2" w:rsidR="005909E2" w:rsidRPr="005909E2"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b/>
          <w:sz w:val="16"/>
          <w:szCs w:val="16"/>
          <w:lang w:val="es-ES"/>
        </w:rPr>
        <w:t xml:space="preserve">LICENCIANTE: </w:t>
      </w:r>
      <w:r w:rsidRPr="006D40D8">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D7503" w14:textId="77777777" w:rsidR="00545000" w:rsidRDefault="00545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D79D8" w14:textId="77777777" w:rsidR="00545000" w:rsidRDefault="00545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F0AB4" w14:textId="77777777" w:rsidR="00545000" w:rsidRDefault="00545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E50CB672"/>
    <w:lvl w:ilvl="0" w:tplc="DAE051B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80406E2"/>
    <w:lvl w:ilvl="0" w:tplc="5FEAFF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A2A6410C"/>
    <w:lvl w:ilvl="0" w:tplc="FC701E48">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20EBBFA"/>
    <w:lvl w:ilvl="0" w:tplc="F4E47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1E4DBF0"/>
    <w:lvl w:ilvl="0" w:tplc="457286E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E20A44B8"/>
    <w:lvl w:ilvl="0" w:tplc="B6124B9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AACCCD8"/>
    <w:lvl w:ilvl="0" w:tplc="339A049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DHODQr9qr/F06vWqMsCImGrc2ZG+dv/YGtsqU+Yagl7US3lte3r99hyPB7OXg9XNChuK6tfOL95+rVRm4f16Q==" w:salt="EDcHBtLx0zSwngWr8K3BH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E1C74"/>
    <w:rsid w:val="00205555"/>
    <w:rsid w:val="002248C2"/>
    <w:rsid w:val="0023407E"/>
    <w:rsid w:val="00240821"/>
    <w:rsid w:val="00253E3A"/>
    <w:rsid w:val="00263F14"/>
    <w:rsid w:val="002974EF"/>
    <w:rsid w:val="002A07DE"/>
    <w:rsid w:val="002E5B26"/>
    <w:rsid w:val="002F3D22"/>
    <w:rsid w:val="00337929"/>
    <w:rsid w:val="0036456A"/>
    <w:rsid w:val="00452598"/>
    <w:rsid w:val="00465019"/>
    <w:rsid w:val="00497FDF"/>
    <w:rsid w:val="00503A54"/>
    <w:rsid w:val="00545000"/>
    <w:rsid w:val="005657C2"/>
    <w:rsid w:val="0057388B"/>
    <w:rsid w:val="00583081"/>
    <w:rsid w:val="005909E2"/>
    <w:rsid w:val="005A22F2"/>
    <w:rsid w:val="005C5424"/>
    <w:rsid w:val="00602DD2"/>
    <w:rsid w:val="006210A2"/>
    <w:rsid w:val="00624B42"/>
    <w:rsid w:val="006367B6"/>
    <w:rsid w:val="006956C8"/>
    <w:rsid w:val="006A785B"/>
    <w:rsid w:val="006B2647"/>
    <w:rsid w:val="006D40D8"/>
    <w:rsid w:val="00704183"/>
    <w:rsid w:val="00755D86"/>
    <w:rsid w:val="00760A10"/>
    <w:rsid w:val="00781AA9"/>
    <w:rsid w:val="0088304F"/>
    <w:rsid w:val="008A1E76"/>
    <w:rsid w:val="008A6E49"/>
    <w:rsid w:val="0091067C"/>
    <w:rsid w:val="009336F2"/>
    <w:rsid w:val="0096018B"/>
    <w:rsid w:val="009676C3"/>
    <w:rsid w:val="00977E3E"/>
    <w:rsid w:val="009D79B6"/>
    <w:rsid w:val="009F26C9"/>
    <w:rsid w:val="009F77F3"/>
    <w:rsid w:val="00A72B53"/>
    <w:rsid w:val="00A9007D"/>
    <w:rsid w:val="00AE5A1F"/>
    <w:rsid w:val="00B21D1A"/>
    <w:rsid w:val="00B32636"/>
    <w:rsid w:val="00B8361F"/>
    <w:rsid w:val="00BB6B4C"/>
    <w:rsid w:val="00BC6A57"/>
    <w:rsid w:val="00C36084"/>
    <w:rsid w:val="00C563FA"/>
    <w:rsid w:val="00C66C55"/>
    <w:rsid w:val="00C71E8F"/>
    <w:rsid w:val="00CA08F2"/>
    <w:rsid w:val="00CA392A"/>
    <w:rsid w:val="00CC76B2"/>
    <w:rsid w:val="00CD6F41"/>
    <w:rsid w:val="00D146E6"/>
    <w:rsid w:val="00D53E08"/>
    <w:rsid w:val="00D71982"/>
    <w:rsid w:val="00DA1C56"/>
    <w:rsid w:val="00DB6D8F"/>
    <w:rsid w:val="00DC0F34"/>
    <w:rsid w:val="00E014D0"/>
    <w:rsid w:val="00E04AD0"/>
    <w:rsid w:val="00E53E3C"/>
    <w:rsid w:val="00E93797"/>
    <w:rsid w:val="00EB23F5"/>
    <w:rsid w:val="00ED6BF7"/>
    <w:rsid w:val="00EE567E"/>
    <w:rsid w:val="00EE7622"/>
    <w:rsid w:val="00EF56D2"/>
    <w:rsid w:val="00F060B9"/>
    <w:rsid w:val="00F17857"/>
    <w:rsid w:val="00F34BAC"/>
    <w:rsid w:val="00F6555A"/>
    <w:rsid w:val="00F744E0"/>
    <w:rsid w:val="00F86305"/>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7FC334-3BC3-4C46-BDE3-298F62296916}">
  <ds:schemaRefs>
    <ds:schemaRef ds:uri="http://schemas.openxmlformats.org/officeDocument/2006/bibliography"/>
  </ds:schemaRefs>
</ds:datastoreItem>
</file>

<file path=customXml/itemProps2.xml><?xml version="1.0" encoding="utf-8"?>
<ds:datastoreItem xmlns:ds="http://schemas.openxmlformats.org/officeDocument/2006/customXml" ds:itemID="{E7B3CCD8-28F3-48E8-9A2E-1C369A0B3BAA}"/>
</file>

<file path=customXml/itemProps3.xml><?xml version="1.0" encoding="utf-8"?>
<ds:datastoreItem xmlns:ds="http://schemas.openxmlformats.org/officeDocument/2006/customXml" ds:itemID="{1B2EE0B5-8675-4843-AD77-449A2AB7B169}"/>
</file>

<file path=customXml/itemProps4.xml><?xml version="1.0" encoding="utf-8"?>
<ds:datastoreItem xmlns:ds="http://schemas.openxmlformats.org/officeDocument/2006/customXml" ds:itemID="{B772037E-0023-42D0-9026-09216C0EFA84}"/>
</file>

<file path=docProps/app.xml><?xml version="1.0" encoding="utf-8"?>
<Properties xmlns="http://schemas.openxmlformats.org/officeDocument/2006/extended-properties" xmlns:vt="http://schemas.openxmlformats.org/officeDocument/2006/docPropsVTypes">
  <Template>Normal.dotm</Template>
  <TotalTime>0</TotalTime>
  <Pages>3</Pages>
  <Words>3784</Words>
  <Characters>21572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2017-02-16T17:33:00Z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